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88166" w14:textId="540704C6" w:rsidR="00CE696B" w:rsidRDefault="00CE696B" w:rsidP="00CE696B">
      <w:pPr>
        <w:spacing w:after="0"/>
        <w:rPr>
          <w:b/>
          <w:bCs/>
          <w:sz w:val="28"/>
          <w:szCs w:val="28"/>
        </w:rPr>
      </w:pPr>
      <w:r w:rsidRPr="00CE696B">
        <w:rPr>
          <w:b/>
          <w:bCs/>
          <w:sz w:val="28"/>
          <w:szCs w:val="28"/>
        </w:rPr>
        <w:t>Diagnóstico sobre seguridad, convivencia y justicia de</w:t>
      </w:r>
      <w:r w:rsidR="00654E35">
        <w:rPr>
          <w:b/>
          <w:bCs/>
          <w:sz w:val="28"/>
          <w:szCs w:val="28"/>
        </w:rPr>
        <w:t xml:space="preserve">l pueblo </w:t>
      </w:r>
      <w:proofErr w:type="spellStart"/>
      <w:r w:rsidR="00654E35">
        <w:rPr>
          <w:b/>
          <w:bCs/>
          <w:sz w:val="28"/>
          <w:szCs w:val="28"/>
        </w:rPr>
        <w:t>Rrom</w:t>
      </w:r>
      <w:proofErr w:type="spellEnd"/>
      <w:r w:rsidR="00654E35">
        <w:rPr>
          <w:b/>
          <w:bCs/>
          <w:sz w:val="28"/>
          <w:szCs w:val="28"/>
        </w:rPr>
        <w:t xml:space="preserve"> de la </w:t>
      </w:r>
      <w:proofErr w:type="spellStart"/>
      <w:r w:rsidR="00654E35">
        <w:rPr>
          <w:b/>
          <w:bCs/>
          <w:sz w:val="28"/>
          <w:szCs w:val="28"/>
        </w:rPr>
        <w:t>kumpania</w:t>
      </w:r>
      <w:proofErr w:type="spellEnd"/>
      <w:r w:rsidR="00654E35">
        <w:rPr>
          <w:b/>
          <w:bCs/>
          <w:sz w:val="28"/>
          <w:szCs w:val="28"/>
        </w:rPr>
        <w:t xml:space="preserve"> de</w:t>
      </w:r>
      <w:r w:rsidRPr="00CE696B">
        <w:rPr>
          <w:b/>
          <w:bCs/>
          <w:sz w:val="28"/>
          <w:szCs w:val="28"/>
        </w:rPr>
        <w:t xml:space="preserve"> Bogotá</w:t>
      </w:r>
      <w:r>
        <w:rPr>
          <w:b/>
          <w:bCs/>
          <w:sz w:val="28"/>
          <w:szCs w:val="28"/>
        </w:rPr>
        <w:t xml:space="preserve"> – Oferta Institucional </w:t>
      </w:r>
    </w:p>
    <w:p w14:paraId="3A433FDD" w14:textId="33A72EAC" w:rsidR="00CE696B" w:rsidRDefault="00CE696B" w:rsidP="00CE696B">
      <w:pPr>
        <w:pBdr>
          <w:bottom w:val="single" w:sz="4" w:space="1" w:color="auto"/>
        </w:pBdr>
        <w:spacing w:after="0"/>
        <w:rPr>
          <w:color w:val="7F7F7F" w:themeColor="text1" w:themeTint="80"/>
        </w:rPr>
      </w:pPr>
      <w:r w:rsidRPr="00CE696B">
        <w:rPr>
          <w:color w:val="7F7F7F" w:themeColor="text1" w:themeTint="80"/>
        </w:rPr>
        <w:t>Oficina de Análisis de Información y Estudios Estratégicos</w:t>
      </w:r>
    </w:p>
    <w:p w14:paraId="773E2716" w14:textId="0BDE8259" w:rsidR="00CE696B" w:rsidRPr="00CE696B" w:rsidRDefault="00CE696B" w:rsidP="00CE696B">
      <w:pPr>
        <w:pStyle w:val="NormalWeb"/>
        <w:jc w:val="both"/>
        <w:rPr>
          <w:rFonts w:ascii="Aptos" w:hAnsi="Aptos"/>
          <w:b/>
          <w:bCs/>
          <w:sz w:val="22"/>
          <w:szCs w:val="22"/>
          <w:u w:val="single"/>
        </w:rPr>
      </w:pPr>
      <w:r w:rsidRPr="00CE696B">
        <w:rPr>
          <w:rFonts w:ascii="Aptos" w:hAnsi="Aptos"/>
          <w:b/>
          <w:bCs/>
          <w:sz w:val="22"/>
          <w:szCs w:val="22"/>
          <w:u w:val="single"/>
        </w:rPr>
        <w:t xml:space="preserve">Contexto </w:t>
      </w:r>
    </w:p>
    <w:p w14:paraId="7ECF19EC" w14:textId="7FC301A5" w:rsidR="00CE696B" w:rsidRDefault="00CE696B" w:rsidP="00CE696B">
      <w:pPr>
        <w:pStyle w:val="NormalWeb"/>
        <w:jc w:val="both"/>
        <w:rPr>
          <w:rStyle w:val="Textoennegrita"/>
          <w:rFonts w:ascii="Aptos" w:hAnsi="Aptos"/>
          <w:sz w:val="22"/>
          <w:szCs w:val="22"/>
        </w:rPr>
      </w:pPr>
      <w:r w:rsidRPr="00CE696B">
        <w:rPr>
          <w:rFonts w:ascii="Aptos" w:hAnsi="Aptos"/>
          <w:sz w:val="22"/>
          <w:szCs w:val="22"/>
        </w:rPr>
        <w:t xml:space="preserve">En el marco de la </w:t>
      </w:r>
      <w:r w:rsidRPr="00CE696B">
        <w:rPr>
          <w:rStyle w:val="Textoennegrita"/>
          <w:rFonts w:ascii="Aptos" w:hAnsi="Aptos"/>
          <w:sz w:val="22"/>
          <w:szCs w:val="22"/>
        </w:rPr>
        <w:t>Política Pública de</w:t>
      </w:r>
      <w:r w:rsidR="00654E35">
        <w:rPr>
          <w:rStyle w:val="Textoennegrita"/>
          <w:rFonts w:ascii="Aptos" w:hAnsi="Aptos"/>
          <w:sz w:val="22"/>
          <w:szCs w:val="22"/>
          <w:lang w:val="es-CO"/>
        </w:rPr>
        <w:t xml:space="preserve">l pueblo </w:t>
      </w:r>
      <w:proofErr w:type="spellStart"/>
      <w:r w:rsidR="00654E35">
        <w:rPr>
          <w:rStyle w:val="Textoennegrita"/>
          <w:rFonts w:ascii="Aptos" w:hAnsi="Aptos"/>
          <w:sz w:val="22"/>
          <w:szCs w:val="22"/>
          <w:lang w:val="es-CO"/>
        </w:rPr>
        <w:t>Rrom</w:t>
      </w:r>
      <w:proofErr w:type="spellEnd"/>
      <w:r w:rsidR="00654E35">
        <w:rPr>
          <w:rStyle w:val="Textoennegrita"/>
          <w:rFonts w:ascii="Aptos" w:hAnsi="Aptos"/>
          <w:sz w:val="22"/>
          <w:szCs w:val="22"/>
          <w:lang w:val="es-CO"/>
        </w:rPr>
        <w:t xml:space="preserve"> de la </w:t>
      </w:r>
      <w:proofErr w:type="spellStart"/>
      <w:r w:rsidR="00654E35">
        <w:rPr>
          <w:rStyle w:val="Textoennegrita"/>
          <w:rFonts w:ascii="Aptos" w:hAnsi="Aptos"/>
          <w:sz w:val="22"/>
          <w:szCs w:val="22"/>
          <w:lang w:val="es-CO"/>
        </w:rPr>
        <w:t>kumpania</w:t>
      </w:r>
      <w:proofErr w:type="spellEnd"/>
      <w:r w:rsidR="00654E35">
        <w:rPr>
          <w:rStyle w:val="Textoennegrita"/>
          <w:rFonts w:ascii="Aptos" w:hAnsi="Aptos"/>
          <w:sz w:val="22"/>
          <w:szCs w:val="22"/>
          <w:lang w:val="es-CO"/>
        </w:rPr>
        <w:t xml:space="preserve"> de</w:t>
      </w:r>
      <w:r w:rsidRPr="00CE696B">
        <w:rPr>
          <w:rStyle w:val="Textoennegrita"/>
          <w:rFonts w:ascii="Aptos" w:hAnsi="Aptos"/>
          <w:sz w:val="22"/>
          <w:szCs w:val="22"/>
        </w:rPr>
        <w:t xml:space="preserve"> Bogotá D.C. 2024–203</w:t>
      </w:r>
      <w:r w:rsidR="00654E35">
        <w:rPr>
          <w:rStyle w:val="Textoennegrita"/>
          <w:rFonts w:ascii="Aptos" w:hAnsi="Aptos"/>
          <w:sz w:val="22"/>
          <w:szCs w:val="22"/>
          <w:lang w:val="es-CO"/>
        </w:rPr>
        <w:t>6</w:t>
      </w:r>
      <w:r w:rsidRPr="00CE696B">
        <w:rPr>
          <w:rFonts w:ascii="Aptos" w:hAnsi="Aptos"/>
          <w:sz w:val="22"/>
          <w:szCs w:val="22"/>
        </w:rPr>
        <w:t xml:space="preserve">, establecida mediante el </w:t>
      </w:r>
      <w:r w:rsidRPr="00CE696B">
        <w:rPr>
          <w:rStyle w:val="Textoennegrita"/>
          <w:rFonts w:ascii="Aptos" w:hAnsi="Aptos"/>
          <w:sz w:val="22"/>
          <w:szCs w:val="22"/>
        </w:rPr>
        <w:t xml:space="preserve">Conpes Distrital No. </w:t>
      </w:r>
      <w:r w:rsidR="00654E35">
        <w:rPr>
          <w:rStyle w:val="Textoennegrita"/>
          <w:rFonts w:ascii="Aptos" w:hAnsi="Aptos"/>
          <w:sz w:val="22"/>
          <w:szCs w:val="22"/>
          <w:lang w:val="es-CO"/>
        </w:rPr>
        <w:t>40</w:t>
      </w:r>
      <w:r w:rsidRPr="00CE696B">
        <w:rPr>
          <w:rFonts w:ascii="Aptos" w:hAnsi="Aptos"/>
          <w:sz w:val="22"/>
          <w:szCs w:val="22"/>
        </w:rPr>
        <w:t xml:space="preserve">, la Secretaría Distrital de Seguridad, Convivencia y Justicia, a través de la </w:t>
      </w:r>
      <w:r w:rsidRPr="00CE696B">
        <w:rPr>
          <w:rStyle w:val="Textoennegrita"/>
          <w:rFonts w:ascii="Aptos" w:hAnsi="Aptos"/>
          <w:sz w:val="22"/>
          <w:szCs w:val="22"/>
        </w:rPr>
        <w:t>Oficina de Análisis de la Información y Estudios Estratégicos (OAIEE)</w:t>
      </w:r>
      <w:r w:rsidRPr="00CE696B">
        <w:rPr>
          <w:rFonts w:ascii="Aptos" w:hAnsi="Aptos"/>
          <w:sz w:val="22"/>
          <w:szCs w:val="22"/>
        </w:rPr>
        <w:t xml:space="preserve">, tiene a su cargo el desarrollo del </w:t>
      </w:r>
      <w:r w:rsidRPr="00CE696B">
        <w:rPr>
          <w:rStyle w:val="Textoennegrita"/>
          <w:rFonts w:ascii="Aptos" w:hAnsi="Aptos"/>
          <w:sz w:val="22"/>
          <w:szCs w:val="22"/>
        </w:rPr>
        <w:t xml:space="preserve">Producto </w:t>
      </w:r>
      <w:r w:rsidR="00654E35" w:rsidRPr="00654E35">
        <w:rPr>
          <w:rFonts w:ascii="Aptos" w:hAnsi="Aptos"/>
          <w:b/>
          <w:bCs/>
          <w:sz w:val="22"/>
          <w:szCs w:val="22"/>
          <w:lang w:val="es-ES"/>
        </w:rPr>
        <w:t>12.1.7</w:t>
      </w:r>
      <w:r w:rsidRPr="00CE696B">
        <w:rPr>
          <w:rStyle w:val="Textoennegrita"/>
          <w:rFonts w:ascii="Aptos" w:hAnsi="Aptos"/>
          <w:sz w:val="22"/>
          <w:szCs w:val="22"/>
        </w:rPr>
        <w:t xml:space="preserve">: </w:t>
      </w:r>
    </w:p>
    <w:p w14:paraId="55ECB01C" w14:textId="77777777" w:rsidR="00654E35" w:rsidRDefault="00654E35" w:rsidP="00654E35">
      <w:pPr>
        <w:pStyle w:val="NormalWeb"/>
        <w:ind w:left="1134"/>
        <w:jc w:val="both"/>
        <w:rPr>
          <w:rFonts w:ascii="Aptos" w:hAnsi="Aptos"/>
          <w:i/>
          <w:iCs/>
          <w:sz w:val="22"/>
          <w:szCs w:val="22"/>
          <w:lang w:val="es-ES"/>
        </w:rPr>
      </w:pPr>
      <w:r w:rsidRPr="00654E35">
        <w:rPr>
          <w:rFonts w:ascii="Aptos" w:hAnsi="Aptos"/>
          <w:i/>
          <w:iCs/>
          <w:sz w:val="22"/>
          <w:szCs w:val="22"/>
          <w:lang w:val="es-ES"/>
        </w:rPr>
        <w:t xml:space="preserve">"Documento de investigación de factores estratégicos para la seguridad y convivencia del Pueblo </w:t>
      </w:r>
      <w:proofErr w:type="spellStart"/>
      <w:r w:rsidRPr="00654E35">
        <w:rPr>
          <w:rFonts w:ascii="Aptos" w:hAnsi="Aptos"/>
          <w:i/>
          <w:iCs/>
          <w:sz w:val="22"/>
          <w:szCs w:val="22"/>
          <w:lang w:val="es-ES"/>
        </w:rPr>
        <w:t>Rrom</w:t>
      </w:r>
      <w:proofErr w:type="spellEnd"/>
      <w:r w:rsidRPr="00654E35">
        <w:rPr>
          <w:rFonts w:ascii="Aptos" w:hAnsi="Aptos"/>
          <w:i/>
          <w:iCs/>
          <w:sz w:val="22"/>
          <w:szCs w:val="22"/>
          <w:lang w:val="es-ES"/>
        </w:rPr>
        <w:t xml:space="preserve"> y su inclusión en políticas públicas del sector seguridad, convivencia y justicia validado e incluido en políticas y planes, elaborado entre la Secretaría Distrital de Seguridad, Convivencia y Justicia, la Secretaría Distrital de Gobierno y concertado con el Consejo Consultivo de acuerdo al Decreto 917 de 2019"</w:t>
      </w:r>
    </w:p>
    <w:p w14:paraId="43E09B39" w14:textId="057CB1B4" w:rsidR="00CE696B" w:rsidRPr="00CE696B" w:rsidRDefault="00CE696B" w:rsidP="00CE696B">
      <w:pPr>
        <w:pStyle w:val="NormalWeb"/>
        <w:jc w:val="both"/>
        <w:rPr>
          <w:rFonts w:ascii="Aptos" w:hAnsi="Aptos"/>
          <w:sz w:val="22"/>
          <w:szCs w:val="22"/>
        </w:rPr>
      </w:pPr>
      <w:r w:rsidRPr="00CE696B">
        <w:rPr>
          <w:rFonts w:ascii="Aptos" w:hAnsi="Aptos"/>
          <w:sz w:val="22"/>
          <w:szCs w:val="22"/>
        </w:rPr>
        <w:t xml:space="preserve">Como parte de este compromiso, la OAIEE está elaborando un </w:t>
      </w:r>
      <w:r w:rsidRPr="00CE696B">
        <w:rPr>
          <w:rStyle w:val="Textoennegrita"/>
          <w:rFonts w:ascii="Aptos" w:hAnsi="Aptos"/>
          <w:sz w:val="22"/>
          <w:szCs w:val="22"/>
        </w:rPr>
        <w:t>diagnóstico interdisciplinario</w:t>
      </w:r>
      <w:r w:rsidRPr="00CE696B">
        <w:rPr>
          <w:rFonts w:ascii="Aptos" w:hAnsi="Aptos"/>
          <w:sz w:val="22"/>
          <w:szCs w:val="22"/>
        </w:rPr>
        <w:t xml:space="preserve"> sobre </w:t>
      </w:r>
      <w:r w:rsidR="00654E35">
        <w:rPr>
          <w:rFonts w:ascii="Aptos" w:hAnsi="Aptos"/>
          <w:sz w:val="22"/>
          <w:szCs w:val="22"/>
          <w:lang w:val="es-CO"/>
        </w:rPr>
        <w:t xml:space="preserve">fatores </w:t>
      </w:r>
      <w:proofErr w:type="spellStart"/>
      <w:r w:rsidR="00654E35">
        <w:rPr>
          <w:rFonts w:ascii="Aptos" w:hAnsi="Aptos"/>
          <w:sz w:val="22"/>
          <w:szCs w:val="22"/>
          <w:lang w:val="es-CO"/>
        </w:rPr>
        <w:t>estrátegicos</w:t>
      </w:r>
      <w:proofErr w:type="spellEnd"/>
      <w:r w:rsidRPr="00CE696B">
        <w:rPr>
          <w:rFonts w:ascii="Aptos" w:hAnsi="Aptos"/>
          <w:sz w:val="22"/>
          <w:szCs w:val="22"/>
        </w:rPr>
        <w:t xml:space="preserve"> de </w:t>
      </w:r>
      <w:r w:rsidRPr="00CE696B">
        <w:rPr>
          <w:rStyle w:val="Textoennegrita"/>
          <w:rFonts w:ascii="Aptos" w:hAnsi="Aptos"/>
          <w:sz w:val="22"/>
          <w:szCs w:val="22"/>
        </w:rPr>
        <w:t>seguridad, convivencia y acceso a la justicia</w:t>
      </w:r>
      <w:r w:rsidRPr="00CE696B">
        <w:rPr>
          <w:rFonts w:ascii="Aptos" w:hAnsi="Aptos"/>
          <w:sz w:val="22"/>
          <w:szCs w:val="22"/>
        </w:rPr>
        <w:t xml:space="preserve"> de los pueblos negros y afrocolombianos en Bogotá. Este diagnóstico busca identificar los principales riesgos que enfrentan las comunidades, caracterizar su relación con la institucionalidad distrital y proponer estrategias que fortalezcan su integración efectiva a los servicios y mecanismos de atención.</w:t>
      </w:r>
    </w:p>
    <w:p w14:paraId="1AAFB113" w14:textId="02CEBE0F" w:rsidR="00CE696B" w:rsidRPr="00CE696B" w:rsidRDefault="00CE696B" w:rsidP="00CE696B">
      <w:pPr>
        <w:pStyle w:val="NormalWeb"/>
        <w:jc w:val="both"/>
        <w:rPr>
          <w:rFonts w:ascii="Aptos" w:hAnsi="Aptos"/>
          <w:sz w:val="22"/>
          <w:szCs w:val="22"/>
        </w:rPr>
      </w:pPr>
      <w:r w:rsidRPr="00CE696B">
        <w:rPr>
          <w:rFonts w:ascii="Aptos" w:hAnsi="Aptos"/>
          <w:sz w:val="22"/>
          <w:szCs w:val="22"/>
        </w:rPr>
        <w:t xml:space="preserve">En una primera fase, el equipo de la OAIEE realizó un proceso </w:t>
      </w:r>
      <w:r w:rsidR="00654E35">
        <w:rPr>
          <w:rFonts w:ascii="Aptos" w:hAnsi="Aptos"/>
          <w:sz w:val="22"/>
          <w:szCs w:val="22"/>
          <w:lang w:val="es-CO"/>
        </w:rPr>
        <w:t>de plan de investigación para orientar el proceso, con cronograma, esquema de los pasos para recopilar la información primaria</w:t>
      </w:r>
      <w:r w:rsidRPr="00CE696B">
        <w:rPr>
          <w:rFonts w:ascii="Aptos" w:hAnsi="Aptos"/>
          <w:sz w:val="22"/>
          <w:szCs w:val="22"/>
        </w:rPr>
        <w:t>, el cual</w:t>
      </w:r>
      <w:r>
        <w:rPr>
          <w:rFonts w:ascii="Aptos" w:hAnsi="Aptos"/>
          <w:sz w:val="22"/>
          <w:szCs w:val="22"/>
        </w:rPr>
        <w:t>, mediante entrevistas semiestructuradas y grupos focales,</w:t>
      </w:r>
      <w:r w:rsidRPr="00CE696B">
        <w:rPr>
          <w:rFonts w:ascii="Aptos" w:hAnsi="Aptos"/>
          <w:sz w:val="22"/>
          <w:szCs w:val="22"/>
        </w:rPr>
        <w:t xml:space="preserve"> evidenció problemáticas relacionadas con amenazas a líderes sociales, violencia contra </w:t>
      </w:r>
      <w:r w:rsidR="00654E35">
        <w:rPr>
          <w:rFonts w:ascii="Aptos" w:hAnsi="Aptos"/>
          <w:sz w:val="22"/>
          <w:szCs w:val="22"/>
          <w:lang w:val="es-CO"/>
        </w:rPr>
        <w:t xml:space="preserve">miembros del pueblo </w:t>
      </w:r>
      <w:proofErr w:type="spellStart"/>
      <w:r w:rsidR="00654E35">
        <w:rPr>
          <w:rFonts w:ascii="Aptos" w:hAnsi="Aptos"/>
          <w:sz w:val="22"/>
          <w:szCs w:val="22"/>
          <w:lang w:val="es-CO"/>
        </w:rPr>
        <w:t>Rrom</w:t>
      </w:r>
      <w:proofErr w:type="spellEnd"/>
      <w:r w:rsidRPr="00CE696B">
        <w:rPr>
          <w:rFonts w:ascii="Aptos" w:hAnsi="Aptos"/>
          <w:sz w:val="22"/>
          <w:szCs w:val="22"/>
        </w:rPr>
        <w:t>, discriminación racial, estigmatización, déficit en la atención institucional y barreras en el acceso a la justicia.</w:t>
      </w:r>
    </w:p>
    <w:p w14:paraId="6128F7CC" w14:textId="6C55C8E2" w:rsidR="00CE696B" w:rsidRPr="00CE696B" w:rsidRDefault="00CE696B" w:rsidP="00CE696B">
      <w:pPr>
        <w:pStyle w:val="NormalWeb"/>
        <w:jc w:val="both"/>
        <w:rPr>
          <w:rFonts w:ascii="Aptos" w:hAnsi="Aptos"/>
          <w:sz w:val="22"/>
          <w:szCs w:val="22"/>
        </w:rPr>
      </w:pPr>
      <w:r w:rsidRPr="00CE696B">
        <w:rPr>
          <w:rFonts w:ascii="Aptos" w:hAnsi="Aptos"/>
          <w:sz w:val="22"/>
          <w:szCs w:val="22"/>
        </w:rPr>
        <w:t xml:space="preserve">En esta segunda fase, </w:t>
      </w:r>
      <w:r w:rsidR="00654E35">
        <w:rPr>
          <w:rFonts w:ascii="Aptos" w:hAnsi="Aptos"/>
          <w:sz w:val="22"/>
          <w:szCs w:val="22"/>
          <w:lang w:val="es-CO"/>
        </w:rPr>
        <w:t xml:space="preserve">se concretan los insumos de información primaria para dar contenido a la investigación. Así mismo </w:t>
      </w:r>
      <w:r w:rsidRPr="00CE696B">
        <w:rPr>
          <w:rFonts w:ascii="Aptos" w:hAnsi="Aptos"/>
          <w:sz w:val="22"/>
          <w:szCs w:val="22"/>
        </w:rPr>
        <w:t xml:space="preserve">buscamos </w:t>
      </w:r>
      <w:r w:rsidRPr="00CE696B">
        <w:rPr>
          <w:rStyle w:val="Textoennegrita"/>
          <w:rFonts w:ascii="Aptos" w:hAnsi="Aptos"/>
          <w:sz w:val="22"/>
          <w:szCs w:val="22"/>
        </w:rPr>
        <w:t>reunirnos con los equipos técnicos de las áreas de Seguridad, Convivencia y Justicia</w:t>
      </w:r>
      <w:r w:rsidRPr="00CE696B">
        <w:rPr>
          <w:rFonts w:ascii="Aptos" w:hAnsi="Aptos"/>
          <w:sz w:val="22"/>
          <w:szCs w:val="22"/>
        </w:rPr>
        <w:t xml:space="preserve"> para conocer en detalle </w:t>
      </w:r>
      <w:r w:rsidRPr="00CE696B">
        <w:rPr>
          <w:rStyle w:val="Textoennegrita"/>
          <w:rFonts w:ascii="Aptos" w:hAnsi="Aptos"/>
          <w:sz w:val="22"/>
          <w:szCs w:val="22"/>
        </w:rPr>
        <w:t>la oferta institucional existente</w:t>
      </w:r>
      <w:r w:rsidRPr="00CE696B">
        <w:rPr>
          <w:rFonts w:ascii="Aptos" w:hAnsi="Aptos"/>
          <w:sz w:val="22"/>
          <w:szCs w:val="22"/>
        </w:rPr>
        <w:t xml:space="preserve">, sus </w:t>
      </w:r>
      <w:r w:rsidRPr="00CE696B">
        <w:rPr>
          <w:rStyle w:val="Textoennegrita"/>
          <w:rFonts w:ascii="Aptos" w:hAnsi="Aptos"/>
          <w:sz w:val="22"/>
          <w:szCs w:val="22"/>
        </w:rPr>
        <w:t>mecanismos de atención</w:t>
      </w:r>
      <w:r w:rsidRPr="00CE696B">
        <w:rPr>
          <w:rFonts w:ascii="Aptos" w:hAnsi="Aptos"/>
          <w:sz w:val="22"/>
          <w:szCs w:val="22"/>
        </w:rPr>
        <w:t xml:space="preserve">, </w:t>
      </w:r>
      <w:r w:rsidRPr="00CE696B">
        <w:rPr>
          <w:rStyle w:val="Textoennegrita"/>
          <w:rFonts w:ascii="Aptos" w:hAnsi="Aptos"/>
          <w:sz w:val="22"/>
          <w:szCs w:val="22"/>
        </w:rPr>
        <w:t>niveles de cobertura</w:t>
      </w:r>
      <w:r w:rsidRPr="00CE696B">
        <w:rPr>
          <w:rFonts w:ascii="Aptos" w:hAnsi="Aptos"/>
          <w:sz w:val="22"/>
          <w:szCs w:val="22"/>
        </w:rPr>
        <w:t xml:space="preserve">, y los </w:t>
      </w:r>
      <w:r w:rsidRPr="00CE696B">
        <w:rPr>
          <w:rStyle w:val="Textoennegrita"/>
          <w:rFonts w:ascii="Aptos" w:hAnsi="Aptos"/>
          <w:sz w:val="22"/>
          <w:szCs w:val="22"/>
        </w:rPr>
        <w:t>retos o brechas</w:t>
      </w:r>
      <w:r w:rsidRPr="00CE696B">
        <w:rPr>
          <w:rFonts w:ascii="Aptos" w:hAnsi="Aptos"/>
          <w:sz w:val="22"/>
          <w:szCs w:val="22"/>
        </w:rPr>
        <w:t xml:space="preserve"> que aún persisten frente a la atención </w:t>
      </w:r>
      <w:r w:rsidR="00654E35">
        <w:rPr>
          <w:rFonts w:ascii="Aptos" w:hAnsi="Aptos"/>
          <w:sz w:val="22"/>
          <w:szCs w:val="22"/>
          <w:lang w:val="es-CO"/>
        </w:rPr>
        <w:t xml:space="preserve">del pueblo </w:t>
      </w:r>
      <w:proofErr w:type="spellStart"/>
      <w:r w:rsidR="00654E35">
        <w:rPr>
          <w:rFonts w:ascii="Aptos" w:hAnsi="Aptos"/>
          <w:sz w:val="22"/>
          <w:szCs w:val="22"/>
          <w:lang w:val="es-CO"/>
        </w:rPr>
        <w:t>Rrom</w:t>
      </w:r>
      <w:proofErr w:type="spellEnd"/>
      <w:r w:rsidRPr="00CE696B">
        <w:rPr>
          <w:rFonts w:ascii="Aptos" w:hAnsi="Aptos"/>
          <w:sz w:val="22"/>
          <w:szCs w:val="22"/>
        </w:rPr>
        <w:t xml:space="preserve"> en el Distrito.</w:t>
      </w:r>
    </w:p>
    <w:p w14:paraId="7BB73B67" w14:textId="77777777" w:rsidR="00CE696B" w:rsidRPr="00CE696B" w:rsidRDefault="00CE696B" w:rsidP="00CE696B">
      <w:pPr>
        <w:pStyle w:val="NormalWeb"/>
        <w:jc w:val="both"/>
        <w:rPr>
          <w:rFonts w:ascii="Aptos" w:hAnsi="Aptos"/>
          <w:sz w:val="22"/>
          <w:szCs w:val="22"/>
        </w:rPr>
      </w:pPr>
      <w:r w:rsidRPr="00CE696B">
        <w:rPr>
          <w:rFonts w:ascii="Aptos" w:hAnsi="Aptos"/>
          <w:sz w:val="22"/>
          <w:szCs w:val="22"/>
        </w:rPr>
        <w:t xml:space="preserve">Estas conversaciones serán un espacio colaborativo para </w:t>
      </w:r>
      <w:r w:rsidRPr="00CE696B">
        <w:rPr>
          <w:rStyle w:val="Textoennegrita"/>
          <w:rFonts w:ascii="Aptos" w:hAnsi="Aptos"/>
          <w:sz w:val="22"/>
          <w:szCs w:val="22"/>
        </w:rPr>
        <w:t>recoger insumos</w:t>
      </w:r>
      <w:r w:rsidRPr="00CE696B">
        <w:rPr>
          <w:rFonts w:ascii="Aptos" w:hAnsi="Aptos"/>
          <w:sz w:val="22"/>
          <w:szCs w:val="22"/>
        </w:rPr>
        <w:t xml:space="preserve">, identificar </w:t>
      </w:r>
      <w:r w:rsidRPr="00CE696B">
        <w:rPr>
          <w:rStyle w:val="Textoennegrita"/>
          <w:rFonts w:ascii="Aptos" w:hAnsi="Aptos"/>
          <w:sz w:val="22"/>
          <w:szCs w:val="22"/>
        </w:rPr>
        <w:t>buenas prácticas</w:t>
      </w:r>
      <w:r w:rsidRPr="00CE696B">
        <w:rPr>
          <w:rFonts w:ascii="Aptos" w:hAnsi="Aptos"/>
          <w:sz w:val="22"/>
          <w:szCs w:val="22"/>
        </w:rPr>
        <w:t xml:space="preserve"> y fortalecer la articulación interinstitucional con enfoque étnico diferencial. A continuación, se presentan las </w:t>
      </w:r>
      <w:r w:rsidRPr="00CE696B">
        <w:rPr>
          <w:rStyle w:val="Textoennegrita"/>
          <w:rFonts w:ascii="Aptos" w:hAnsi="Aptos"/>
          <w:sz w:val="22"/>
          <w:szCs w:val="22"/>
        </w:rPr>
        <w:t>preguntas orientadoras</w:t>
      </w:r>
      <w:r w:rsidRPr="00CE696B">
        <w:rPr>
          <w:rFonts w:ascii="Aptos" w:hAnsi="Aptos"/>
          <w:sz w:val="22"/>
          <w:szCs w:val="22"/>
        </w:rPr>
        <w:t xml:space="preserve"> para cada área temática.</w:t>
      </w:r>
    </w:p>
    <w:p w14:paraId="0C40F2F1" w14:textId="77777777" w:rsidR="00CE696B" w:rsidRDefault="00CE696B" w:rsidP="00CE696B">
      <w:pPr>
        <w:rPr>
          <w:lang/>
        </w:rPr>
      </w:pPr>
    </w:p>
    <w:p w14:paraId="1E5993BE" w14:textId="77777777" w:rsidR="00CE696B" w:rsidRDefault="00CE696B" w:rsidP="00CE696B">
      <w:pPr>
        <w:rPr>
          <w:lang/>
        </w:rPr>
      </w:pPr>
    </w:p>
    <w:p w14:paraId="3C1BBD45" w14:textId="77777777" w:rsidR="00CE696B" w:rsidRDefault="00CE696B" w:rsidP="00CE696B">
      <w:pPr>
        <w:rPr>
          <w:lang/>
        </w:rPr>
      </w:pPr>
    </w:p>
    <w:p w14:paraId="141A9ECD" w14:textId="77777777" w:rsidR="00CE696B" w:rsidRDefault="00CE696B" w:rsidP="00CE696B">
      <w:pPr>
        <w:rPr>
          <w:lang/>
        </w:rPr>
      </w:pPr>
    </w:p>
    <w:p w14:paraId="3CC43031" w14:textId="77777777" w:rsidR="00CE696B" w:rsidRDefault="00CE696B" w:rsidP="00CE696B">
      <w:pPr>
        <w:rPr>
          <w:lang/>
        </w:rPr>
      </w:pPr>
    </w:p>
    <w:p w14:paraId="4E40A1FE" w14:textId="77777777" w:rsidR="00CE696B" w:rsidRDefault="00CE696B" w:rsidP="00CE696B">
      <w:pPr>
        <w:rPr>
          <w:lang/>
        </w:rPr>
      </w:pPr>
    </w:p>
    <w:p w14:paraId="7BEF8FA4" w14:textId="77777777" w:rsidR="00CE696B" w:rsidRDefault="00CE696B" w:rsidP="00CE696B">
      <w:pPr>
        <w:rPr>
          <w:lang/>
        </w:rPr>
      </w:pPr>
    </w:p>
    <w:p w14:paraId="41E5607D" w14:textId="3ADE614E" w:rsidR="00CE696B" w:rsidRPr="00CE696B" w:rsidRDefault="00CE696B" w:rsidP="00CE696B">
      <w:pPr>
        <w:pStyle w:val="Ttulo2"/>
        <w:rPr>
          <w:rFonts w:asciiTheme="minorHAnsi" w:hAnsiTheme="minorHAnsi"/>
          <w:sz w:val="22"/>
          <w:szCs w:val="22"/>
        </w:rPr>
      </w:pPr>
      <w:r w:rsidRPr="00CE696B">
        <w:rPr>
          <w:rStyle w:val="Textoennegrita"/>
          <w:rFonts w:asciiTheme="minorHAnsi" w:hAnsiTheme="minorHAnsi"/>
          <w:sz w:val="22"/>
          <w:szCs w:val="22"/>
        </w:rPr>
        <w:t>Área de Seguridad</w:t>
      </w:r>
    </w:p>
    <w:p w14:paraId="17B36A16" w14:textId="348B3B7D" w:rsidR="00CE696B" w:rsidRPr="00CE696B" w:rsidRDefault="00CE696B" w:rsidP="00CE696B">
      <w:pPr>
        <w:pStyle w:val="NormalWeb"/>
        <w:rPr>
          <w:rFonts w:asciiTheme="minorHAnsi" w:hAnsiTheme="minorHAnsi"/>
          <w:sz w:val="22"/>
          <w:szCs w:val="22"/>
        </w:rPr>
      </w:pPr>
      <w:r w:rsidRPr="00CE696B">
        <w:rPr>
          <w:rStyle w:val="Textoennegrita"/>
          <w:rFonts w:asciiTheme="minorHAnsi" w:hAnsiTheme="minorHAnsi"/>
          <w:sz w:val="22"/>
          <w:szCs w:val="22"/>
        </w:rPr>
        <w:t>Objetivo:</w:t>
      </w:r>
      <w:r w:rsidRPr="00CE696B">
        <w:rPr>
          <w:rFonts w:asciiTheme="minorHAnsi" w:hAnsiTheme="minorHAnsi"/>
          <w:sz w:val="22"/>
          <w:szCs w:val="22"/>
        </w:rPr>
        <w:t xml:space="preserve"> Identificar programas, estrategias y acciones que la Secretaría adelanta para prevenir y atender riesgos a la vida, integridad y seguridad de</w:t>
      </w:r>
      <w:r w:rsidR="00654E35">
        <w:rPr>
          <w:rFonts w:asciiTheme="minorHAnsi" w:hAnsiTheme="minorHAnsi"/>
          <w:sz w:val="22"/>
          <w:szCs w:val="22"/>
          <w:lang w:val="es-CO"/>
        </w:rPr>
        <w:t xml:space="preserve">l pueblo </w:t>
      </w:r>
      <w:proofErr w:type="spellStart"/>
      <w:r w:rsidR="00654E35">
        <w:rPr>
          <w:rFonts w:asciiTheme="minorHAnsi" w:hAnsiTheme="minorHAnsi"/>
          <w:sz w:val="22"/>
          <w:szCs w:val="22"/>
          <w:lang w:val="es-CO"/>
        </w:rPr>
        <w:t>Rrom</w:t>
      </w:r>
      <w:proofErr w:type="spellEnd"/>
      <w:r w:rsidRPr="00CE696B">
        <w:rPr>
          <w:rFonts w:asciiTheme="minorHAnsi" w:hAnsiTheme="minorHAnsi"/>
          <w:sz w:val="22"/>
          <w:szCs w:val="22"/>
        </w:rPr>
        <w:t>, así como sus líderes y lideresas.</w:t>
      </w:r>
    </w:p>
    <w:p w14:paraId="58F99D31" w14:textId="77777777" w:rsidR="00CE696B" w:rsidRPr="00CE696B" w:rsidRDefault="00CE696B" w:rsidP="00CE696B">
      <w:pPr>
        <w:pStyle w:val="NormalWeb"/>
        <w:rPr>
          <w:rFonts w:asciiTheme="minorHAnsi" w:hAnsiTheme="minorHAnsi"/>
          <w:sz w:val="22"/>
          <w:szCs w:val="22"/>
        </w:rPr>
      </w:pPr>
      <w:r w:rsidRPr="00CE696B">
        <w:rPr>
          <w:rStyle w:val="Textoennegrita"/>
          <w:rFonts w:asciiTheme="minorHAnsi" w:hAnsiTheme="minorHAnsi"/>
          <w:sz w:val="22"/>
          <w:szCs w:val="22"/>
        </w:rPr>
        <w:t>Preguntas orientadoras:</w:t>
      </w:r>
    </w:p>
    <w:p w14:paraId="7B103A69" w14:textId="77777777" w:rsidR="00CE696B" w:rsidRPr="00CE696B" w:rsidRDefault="00CE696B" w:rsidP="00CE696B">
      <w:pPr>
        <w:pStyle w:val="NormalWeb"/>
        <w:numPr>
          <w:ilvl w:val="0"/>
          <w:numId w:val="28"/>
        </w:numPr>
        <w:rPr>
          <w:rFonts w:asciiTheme="minorHAnsi" w:hAnsiTheme="minorHAnsi"/>
          <w:sz w:val="22"/>
          <w:szCs w:val="22"/>
        </w:rPr>
      </w:pPr>
      <w:r w:rsidRPr="00CE696B">
        <w:rPr>
          <w:rFonts w:asciiTheme="minorHAnsi" w:hAnsiTheme="minorHAnsi"/>
          <w:sz w:val="22"/>
          <w:szCs w:val="22"/>
        </w:rPr>
        <w:t xml:space="preserve">¿Qué programas o estrategias tiene actualmente la Secretaría para la </w:t>
      </w:r>
      <w:r w:rsidRPr="00CE696B">
        <w:rPr>
          <w:rStyle w:val="Textoennegrita"/>
          <w:rFonts w:asciiTheme="minorHAnsi" w:hAnsiTheme="minorHAnsi"/>
          <w:sz w:val="22"/>
          <w:szCs w:val="22"/>
        </w:rPr>
        <w:t>protección de líderes y lideresas sociales</w:t>
      </w:r>
      <w:r w:rsidRPr="00CE696B">
        <w:rPr>
          <w:rFonts w:asciiTheme="minorHAnsi" w:hAnsiTheme="minorHAnsi"/>
          <w:sz w:val="22"/>
          <w:szCs w:val="22"/>
        </w:rPr>
        <w:t xml:space="preserve"> con enfoque diferencial o étnico?</w:t>
      </w:r>
    </w:p>
    <w:p w14:paraId="389DD7A4" w14:textId="6A2BDE56" w:rsidR="00CE696B" w:rsidRPr="00CE696B" w:rsidRDefault="00CE696B" w:rsidP="00CE696B">
      <w:pPr>
        <w:pStyle w:val="NormalWeb"/>
        <w:numPr>
          <w:ilvl w:val="0"/>
          <w:numId w:val="28"/>
        </w:numPr>
        <w:rPr>
          <w:rFonts w:asciiTheme="minorHAnsi" w:hAnsiTheme="minorHAnsi"/>
          <w:sz w:val="22"/>
          <w:szCs w:val="22"/>
        </w:rPr>
      </w:pPr>
      <w:r w:rsidRPr="00CE696B">
        <w:rPr>
          <w:rFonts w:asciiTheme="minorHAnsi" w:hAnsiTheme="minorHAnsi"/>
          <w:sz w:val="22"/>
          <w:szCs w:val="22"/>
        </w:rPr>
        <w:t xml:space="preserve">¿Existen protocolos o rutas específicas para la </w:t>
      </w:r>
      <w:r w:rsidRPr="00CE696B">
        <w:rPr>
          <w:rStyle w:val="Textoennegrita"/>
          <w:rFonts w:asciiTheme="minorHAnsi" w:hAnsiTheme="minorHAnsi"/>
          <w:sz w:val="22"/>
          <w:szCs w:val="22"/>
        </w:rPr>
        <w:t>atención de amenazas o persecución</w:t>
      </w:r>
      <w:r w:rsidRPr="00CE696B">
        <w:rPr>
          <w:rFonts w:asciiTheme="minorHAnsi" w:hAnsiTheme="minorHAnsi"/>
          <w:sz w:val="22"/>
          <w:szCs w:val="22"/>
        </w:rPr>
        <w:t xml:space="preserve"> contra </w:t>
      </w:r>
      <w:r w:rsidR="00654E35">
        <w:rPr>
          <w:rFonts w:asciiTheme="minorHAnsi" w:hAnsiTheme="minorHAnsi"/>
          <w:sz w:val="22"/>
          <w:szCs w:val="22"/>
          <w:lang w:val="es-CO"/>
        </w:rPr>
        <w:t xml:space="preserve">pueblo </w:t>
      </w:r>
      <w:proofErr w:type="spellStart"/>
      <w:r w:rsidR="00654E35">
        <w:rPr>
          <w:rFonts w:asciiTheme="minorHAnsi" w:hAnsiTheme="minorHAnsi"/>
          <w:sz w:val="22"/>
          <w:szCs w:val="22"/>
          <w:lang w:val="es-CO"/>
        </w:rPr>
        <w:t>Rrom</w:t>
      </w:r>
      <w:proofErr w:type="spellEnd"/>
      <w:r w:rsidRPr="00CE696B">
        <w:rPr>
          <w:rFonts w:asciiTheme="minorHAnsi" w:hAnsiTheme="minorHAnsi"/>
          <w:sz w:val="22"/>
          <w:szCs w:val="22"/>
        </w:rPr>
        <w:t>?</w:t>
      </w:r>
    </w:p>
    <w:p w14:paraId="1A666E0C" w14:textId="0166A4B4" w:rsidR="00CE696B" w:rsidRPr="00CE696B" w:rsidRDefault="00CE696B" w:rsidP="00CE696B">
      <w:pPr>
        <w:pStyle w:val="NormalWeb"/>
        <w:numPr>
          <w:ilvl w:val="0"/>
          <w:numId w:val="28"/>
        </w:numPr>
        <w:rPr>
          <w:rFonts w:asciiTheme="minorHAnsi" w:hAnsiTheme="minorHAnsi"/>
          <w:sz w:val="22"/>
          <w:szCs w:val="22"/>
        </w:rPr>
      </w:pPr>
      <w:r w:rsidRPr="00CE696B">
        <w:rPr>
          <w:rFonts w:asciiTheme="minorHAnsi" w:hAnsiTheme="minorHAnsi"/>
          <w:sz w:val="22"/>
          <w:szCs w:val="22"/>
        </w:rPr>
        <w:t xml:space="preserve">¿Cómo se aborda la </w:t>
      </w:r>
      <w:r w:rsidRPr="00CE696B">
        <w:rPr>
          <w:rStyle w:val="Textoennegrita"/>
          <w:rFonts w:asciiTheme="minorHAnsi" w:hAnsiTheme="minorHAnsi"/>
          <w:sz w:val="22"/>
          <w:szCs w:val="22"/>
        </w:rPr>
        <w:t>violencia contra las mujeres</w:t>
      </w:r>
      <w:r w:rsidR="00654E35">
        <w:rPr>
          <w:rStyle w:val="Textoennegrita"/>
          <w:rFonts w:asciiTheme="minorHAnsi" w:hAnsiTheme="minorHAnsi"/>
          <w:sz w:val="22"/>
          <w:szCs w:val="22"/>
          <w:lang w:val="es-CO"/>
        </w:rPr>
        <w:t xml:space="preserve"> gitanas</w:t>
      </w:r>
      <w:r w:rsidRPr="00CE696B">
        <w:rPr>
          <w:rFonts w:asciiTheme="minorHAnsi" w:hAnsiTheme="minorHAnsi"/>
          <w:sz w:val="22"/>
          <w:szCs w:val="22"/>
        </w:rPr>
        <w:t xml:space="preserve"> dentro de los programas de prevención o protección?</w:t>
      </w:r>
    </w:p>
    <w:p w14:paraId="66987010" w14:textId="3FF08E8A" w:rsidR="00CE696B" w:rsidRPr="00CE696B" w:rsidRDefault="00CE696B" w:rsidP="00CE696B">
      <w:pPr>
        <w:pStyle w:val="NormalWeb"/>
        <w:numPr>
          <w:ilvl w:val="0"/>
          <w:numId w:val="28"/>
        </w:numPr>
        <w:rPr>
          <w:rFonts w:asciiTheme="minorHAnsi" w:hAnsiTheme="minorHAnsi"/>
          <w:sz w:val="22"/>
          <w:szCs w:val="22"/>
        </w:rPr>
      </w:pPr>
      <w:r w:rsidRPr="00CE696B">
        <w:rPr>
          <w:rFonts w:asciiTheme="minorHAnsi" w:hAnsiTheme="minorHAnsi"/>
          <w:sz w:val="22"/>
          <w:szCs w:val="22"/>
        </w:rPr>
        <w:t xml:space="preserve">¿Qué acciones hay para prevenir la </w:t>
      </w:r>
      <w:r w:rsidRPr="00CE696B">
        <w:rPr>
          <w:rStyle w:val="Textoennegrita"/>
          <w:rFonts w:asciiTheme="minorHAnsi" w:hAnsiTheme="minorHAnsi"/>
          <w:sz w:val="22"/>
          <w:szCs w:val="22"/>
        </w:rPr>
        <w:t xml:space="preserve">instrumentalización y reclutamiento de jóvenes </w:t>
      </w:r>
      <w:proofErr w:type="spellStart"/>
      <w:r w:rsidR="00654E35">
        <w:rPr>
          <w:rStyle w:val="Textoennegrita"/>
          <w:rFonts w:asciiTheme="minorHAnsi" w:hAnsiTheme="minorHAnsi"/>
          <w:sz w:val="22"/>
          <w:szCs w:val="22"/>
          <w:lang w:val="es-CO"/>
        </w:rPr>
        <w:t>Rrom</w:t>
      </w:r>
      <w:proofErr w:type="spellEnd"/>
      <w:r w:rsidR="00654E35">
        <w:rPr>
          <w:rStyle w:val="Textoennegrita"/>
          <w:rFonts w:asciiTheme="minorHAnsi" w:hAnsiTheme="minorHAnsi"/>
          <w:sz w:val="22"/>
          <w:szCs w:val="22"/>
          <w:lang w:val="es-CO"/>
        </w:rPr>
        <w:t xml:space="preserve"> </w:t>
      </w:r>
      <w:r w:rsidRPr="00CE696B">
        <w:rPr>
          <w:rFonts w:asciiTheme="minorHAnsi" w:hAnsiTheme="minorHAnsi"/>
          <w:sz w:val="22"/>
          <w:szCs w:val="22"/>
        </w:rPr>
        <w:t>por bandas delincuenciales?</w:t>
      </w:r>
    </w:p>
    <w:p w14:paraId="01100E60" w14:textId="407B4E96" w:rsidR="00CE696B" w:rsidRPr="00CE696B" w:rsidRDefault="00CE696B" w:rsidP="00CE696B">
      <w:pPr>
        <w:pStyle w:val="NormalWeb"/>
        <w:numPr>
          <w:ilvl w:val="0"/>
          <w:numId w:val="28"/>
        </w:numPr>
        <w:rPr>
          <w:rFonts w:asciiTheme="minorHAnsi" w:hAnsiTheme="minorHAnsi"/>
          <w:sz w:val="22"/>
          <w:szCs w:val="22"/>
        </w:rPr>
      </w:pPr>
      <w:r w:rsidRPr="00CE696B">
        <w:rPr>
          <w:rFonts w:asciiTheme="minorHAnsi" w:hAnsiTheme="minorHAnsi"/>
          <w:sz w:val="22"/>
          <w:szCs w:val="22"/>
        </w:rPr>
        <w:t xml:space="preserve">¿Cómo se articula el trabajo de seguridad con las </w:t>
      </w:r>
      <w:r w:rsidRPr="00CE696B">
        <w:rPr>
          <w:rStyle w:val="Textoennegrita"/>
          <w:rFonts w:asciiTheme="minorHAnsi" w:hAnsiTheme="minorHAnsi"/>
          <w:sz w:val="22"/>
          <w:szCs w:val="22"/>
        </w:rPr>
        <w:t xml:space="preserve">autoridades propias </w:t>
      </w:r>
      <w:r w:rsidR="00654E35">
        <w:rPr>
          <w:rStyle w:val="Textoennegrita"/>
          <w:rFonts w:asciiTheme="minorHAnsi" w:hAnsiTheme="minorHAnsi"/>
          <w:sz w:val="22"/>
          <w:szCs w:val="22"/>
          <w:lang w:val="es-CO"/>
        </w:rPr>
        <w:t xml:space="preserve">o </w:t>
      </w:r>
      <w:proofErr w:type="spellStart"/>
      <w:r w:rsidR="00654E35">
        <w:rPr>
          <w:rStyle w:val="Textoennegrita"/>
          <w:rFonts w:asciiTheme="minorHAnsi" w:hAnsiTheme="minorHAnsi"/>
          <w:sz w:val="22"/>
          <w:szCs w:val="22"/>
          <w:lang w:val="es-CO"/>
        </w:rPr>
        <w:t>Kriss</w:t>
      </w:r>
      <w:proofErr w:type="spellEnd"/>
      <w:r w:rsidR="00654E35">
        <w:rPr>
          <w:rStyle w:val="Textoennegrita"/>
          <w:rFonts w:asciiTheme="minorHAnsi" w:hAnsiTheme="minorHAnsi"/>
          <w:sz w:val="22"/>
          <w:szCs w:val="22"/>
          <w:lang w:val="es-CO"/>
        </w:rPr>
        <w:t xml:space="preserve"> </w:t>
      </w:r>
      <w:proofErr w:type="spellStart"/>
      <w:r w:rsidR="00654E35">
        <w:rPr>
          <w:rStyle w:val="Textoennegrita"/>
          <w:rFonts w:asciiTheme="minorHAnsi" w:hAnsiTheme="minorHAnsi"/>
          <w:sz w:val="22"/>
          <w:szCs w:val="22"/>
          <w:lang w:val="es-CO"/>
        </w:rPr>
        <w:t>Rromani</w:t>
      </w:r>
      <w:proofErr w:type="spellEnd"/>
      <w:r w:rsidRPr="00CE696B">
        <w:rPr>
          <w:rFonts w:asciiTheme="minorHAnsi" w:hAnsiTheme="minorHAnsi"/>
          <w:sz w:val="22"/>
          <w:szCs w:val="22"/>
        </w:rPr>
        <w:t xml:space="preserve"> en el territorio?</w:t>
      </w:r>
    </w:p>
    <w:p w14:paraId="60043651" w14:textId="77777777" w:rsidR="00CE696B" w:rsidRPr="00CE696B" w:rsidRDefault="00CE696B" w:rsidP="00CE696B">
      <w:pPr>
        <w:pStyle w:val="NormalWeb"/>
        <w:numPr>
          <w:ilvl w:val="0"/>
          <w:numId w:val="28"/>
        </w:numPr>
        <w:rPr>
          <w:rFonts w:asciiTheme="minorHAnsi" w:hAnsiTheme="minorHAnsi"/>
          <w:sz w:val="22"/>
          <w:szCs w:val="22"/>
        </w:rPr>
      </w:pPr>
      <w:r w:rsidRPr="00CE696B">
        <w:rPr>
          <w:rFonts w:asciiTheme="minorHAnsi" w:hAnsiTheme="minorHAnsi"/>
          <w:sz w:val="22"/>
          <w:szCs w:val="22"/>
        </w:rPr>
        <w:t xml:space="preserve">¿Qué capacidades tiene la Secretaría para el </w:t>
      </w:r>
      <w:r w:rsidRPr="00CE696B">
        <w:rPr>
          <w:rStyle w:val="Textoennegrita"/>
          <w:rFonts w:asciiTheme="minorHAnsi" w:hAnsiTheme="minorHAnsi"/>
          <w:sz w:val="22"/>
          <w:szCs w:val="22"/>
        </w:rPr>
        <w:t>monitoreo de riesgos étnicos</w:t>
      </w:r>
      <w:r w:rsidRPr="00CE696B">
        <w:rPr>
          <w:rFonts w:asciiTheme="minorHAnsi" w:hAnsiTheme="minorHAnsi"/>
          <w:sz w:val="22"/>
          <w:szCs w:val="22"/>
        </w:rPr>
        <w:t xml:space="preserve"> en el sistema de alertas tempranas o en el análisis de información?</w:t>
      </w:r>
    </w:p>
    <w:p w14:paraId="1CA4992C" w14:textId="0CD49E94" w:rsidR="00CE696B" w:rsidRPr="00CE696B" w:rsidRDefault="00CE696B" w:rsidP="00CE696B">
      <w:pPr>
        <w:pStyle w:val="NormalWeb"/>
        <w:numPr>
          <w:ilvl w:val="0"/>
          <w:numId w:val="28"/>
        </w:numPr>
        <w:rPr>
          <w:rFonts w:asciiTheme="minorHAnsi" w:hAnsiTheme="minorHAnsi"/>
          <w:sz w:val="22"/>
          <w:szCs w:val="22"/>
        </w:rPr>
      </w:pPr>
      <w:r w:rsidRPr="00CE696B">
        <w:rPr>
          <w:rFonts w:asciiTheme="minorHAnsi" w:hAnsiTheme="minorHAnsi"/>
          <w:sz w:val="22"/>
          <w:szCs w:val="22"/>
        </w:rPr>
        <w:t xml:space="preserve">¿Qué programas de </w:t>
      </w:r>
      <w:r w:rsidRPr="00CE696B">
        <w:rPr>
          <w:rStyle w:val="Textoennegrita"/>
          <w:rFonts w:asciiTheme="minorHAnsi" w:hAnsiTheme="minorHAnsi"/>
          <w:sz w:val="22"/>
          <w:szCs w:val="22"/>
        </w:rPr>
        <w:t>formación o sensibilización a la fuerza pública</w:t>
      </w:r>
      <w:r w:rsidRPr="00CE696B">
        <w:rPr>
          <w:rFonts w:asciiTheme="minorHAnsi" w:hAnsiTheme="minorHAnsi"/>
          <w:sz w:val="22"/>
          <w:szCs w:val="22"/>
        </w:rPr>
        <w:t xml:space="preserve"> existen para prevenir el perfilamiento racial y promover relaciones respetuosas con </w:t>
      </w:r>
      <w:r w:rsidR="00654E35">
        <w:rPr>
          <w:rFonts w:asciiTheme="minorHAnsi" w:hAnsiTheme="minorHAnsi"/>
          <w:sz w:val="22"/>
          <w:szCs w:val="22"/>
          <w:lang w:val="es-CO"/>
        </w:rPr>
        <w:t xml:space="preserve">miembros del pueblo </w:t>
      </w:r>
      <w:proofErr w:type="spellStart"/>
      <w:r w:rsidR="00654E35">
        <w:rPr>
          <w:rFonts w:asciiTheme="minorHAnsi" w:hAnsiTheme="minorHAnsi"/>
          <w:sz w:val="22"/>
          <w:szCs w:val="22"/>
          <w:lang w:val="es-CO"/>
        </w:rPr>
        <w:t>Rrom</w:t>
      </w:r>
      <w:proofErr w:type="spellEnd"/>
      <w:r w:rsidRPr="00CE696B">
        <w:rPr>
          <w:rFonts w:asciiTheme="minorHAnsi" w:hAnsiTheme="minorHAnsi"/>
          <w:sz w:val="22"/>
          <w:szCs w:val="22"/>
        </w:rPr>
        <w:t>?</w:t>
      </w:r>
    </w:p>
    <w:p w14:paraId="7194E075" w14:textId="77777777" w:rsidR="00CE696B" w:rsidRDefault="00CE696B" w:rsidP="00CE696B">
      <w:pPr>
        <w:pStyle w:val="NormalWeb"/>
        <w:numPr>
          <w:ilvl w:val="0"/>
          <w:numId w:val="28"/>
        </w:numPr>
        <w:rPr>
          <w:rFonts w:asciiTheme="minorHAnsi" w:hAnsiTheme="minorHAnsi"/>
          <w:sz w:val="22"/>
          <w:szCs w:val="22"/>
        </w:rPr>
      </w:pPr>
      <w:r w:rsidRPr="00CE696B">
        <w:rPr>
          <w:rFonts w:asciiTheme="minorHAnsi" w:hAnsiTheme="minorHAnsi"/>
          <w:sz w:val="22"/>
          <w:szCs w:val="22"/>
        </w:rPr>
        <w:t>¿Qué vacíos o desafíos identifican en la implementación de estrategias con enfoque étnico en materia de seguridad?</w:t>
      </w:r>
    </w:p>
    <w:p w14:paraId="7CCD187B" w14:textId="19C51A85" w:rsidR="00783CFE" w:rsidRPr="00783CFE" w:rsidRDefault="00783CFE" w:rsidP="00CE696B">
      <w:pPr>
        <w:pStyle w:val="NormalWeb"/>
        <w:numPr>
          <w:ilvl w:val="0"/>
          <w:numId w:val="28"/>
        </w:numPr>
        <w:rPr>
          <w:rFonts w:ascii="Aptos" w:hAnsi="Aptos"/>
          <w:sz w:val="21"/>
          <w:szCs w:val="21"/>
        </w:rPr>
      </w:pPr>
      <w:r w:rsidRPr="00783CFE">
        <w:rPr>
          <w:rFonts w:ascii="Aptos" w:hAnsi="Aptos"/>
          <w:sz w:val="22"/>
          <w:szCs w:val="22"/>
        </w:rPr>
        <w:t xml:space="preserve">Desde su área, ¿cómo se trabaja para </w:t>
      </w:r>
      <w:r w:rsidRPr="00783CFE">
        <w:rPr>
          <w:rStyle w:val="Textoennegrita"/>
          <w:rFonts w:ascii="Aptos" w:hAnsi="Aptos"/>
          <w:sz w:val="22"/>
          <w:szCs w:val="22"/>
        </w:rPr>
        <w:t>evitar la discriminación institucional</w:t>
      </w:r>
      <w:r w:rsidRPr="00783CFE">
        <w:rPr>
          <w:rFonts w:ascii="Aptos" w:hAnsi="Aptos"/>
          <w:sz w:val="22"/>
          <w:szCs w:val="22"/>
        </w:rPr>
        <w:t xml:space="preserve"> hacia las </w:t>
      </w:r>
      <w:r w:rsidR="00654E35">
        <w:rPr>
          <w:rFonts w:ascii="Aptos" w:hAnsi="Aptos"/>
          <w:sz w:val="22"/>
          <w:szCs w:val="22"/>
          <w:lang w:val="es-CO"/>
        </w:rPr>
        <w:t xml:space="preserve">miembros del pueblo </w:t>
      </w:r>
      <w:proofErr w:type="spellStart"/>
      <w:r w:rsidR="00654E35">
        <w:rPr>
          <w:rFonts w:ascii="Aptos" w:hAnsi="Aptos"/>
          <w:sz w:val="22"/>
          <w:szCs w:val="22"/>
          <w:lang w:val="es-CO"/>
        </w:rPr>
        <w:t>Rrom</w:t>
      </w:r>
      <w:proofErr w:type="spellEnd"/>
      <w:r w:rsidR="00654E35">
        <w:rPr>
          <w:rFonts w:ascii="Aptos" w:hAnsi="Aptos"/>
          <w:sz w:val="22"/>
          <w:szCs w:val="22"/>
          <w:lang w:val="es-CO"/>
        </w:rPr>
        <w:t xml:space="preserve"> </w:t>
      </w:r>
      <w:r w:rsidRPr="00783CFE">
        <w:rPr>
          <w:rFonts w:ascii="Aptos" w:hAnsi="Aptos"/>
          <w:sz w:val="22"/>
          <w:szCs w:val="22"/>
        </w:rPr>
        <w:t xml:space="preserve">y garantizar que el </w:t>
      </w:r>
      <w:r w:rsidRPr="00783CFE">
        <w:rPr>
          <w:rStyle w:val="Textoennegrita"/>
          <w:rFonts w:ascii="Aptos" w:hAnsi="Aptos"/>
          <w:sz w:val="22"/>
          <w:szCs w:val="22"/>
        </w:rPr>
        <w:t>enfoque diferencial</w:t>
      </w:r>
      <w:r w:rsidRPr="00783CFE">
        <w:rPr>
          <w:rFonts w:ascii="Aptos" w:hAnsi="Aptos"/>
          <w:sz w:val="22"/>
          <w:szCs w:val="22"/>
        </w:rPr>
        <w:t xml:space="preserve"> no implique un trato distinto o limitado, sino un </w:t>
      </w:r>
      <w:r w:rsidRPr="00783CFE">
        <w:rPr>
          <w:rStyle w:val="Textoennegrita"/>
          <w:rFonts w:ascii="Aptos" w:hAnsi="Aptos"/>
          <w:sz w:val="22"/>
          <w:szCs w:val="22"/>
        </w:rPr>
        <w:t>trato equitativo y digno</w:t>
      </w:r>
      <w:r w:rsidRPr="00783CFE">
        <w:rPr>
          <w:rFonts w:ascii="Aptos" w:hAnsi="Aptos"/>
          <w:sz w:val="22"/>
          <w:szCs w:val="22"/>
        </w:rPr>
        <w:t xml:space="preserve"> como ciudadanos y ciudadanas del Distrito?</w:t>
      </w:r>
    </w:p>
    <w:p w14:paraId="408B7120" w14:textId="11DCCBD7" w:rsidR="00DB39FA" w:rsidRPr="00DB39FA" w:rsidRDefault="00DB39FA" w:rsidP="00DB39FA">
      <w:pPr>
        <w:pStyle w:val="Ttulo2"/>
        <w:rPr>
          <w:rFonts w:ascii="Aptos" w:hAnsi="Aptos"/>
          <w:sz w:val="22"/>
          <w:szCs w:val="22"/>
        </w:rPr>
      </w:pPr>
      <w:r w:rsidRPr="00DB39FA">
        <w:rPr>
          <w:rStyle w:val="Textoennegrita"/>
          <w:rFonts w:ascii="Aptos" w:hAnsi="Aptos"/>
          <w:sz w:val="22"/>
          <w:szCs w:val="22"/>
        </w:rPr>
        <w:t>Área de Convivencia</w:t>
      </w:r>
    </w:p>
    <w:p w14:paraId="407FAD4B" w14:textId="0D61D0B9" w:rsidR="00DB39FA" w:rsidRPr="00DB39FA" w:rsidRDefault="00DB39FA" w:rsidP="00DB39FA">
      <w:pPr>
        <w:pStyle w:val="NormalWeb"/>
        <w:rPr>
          <w:rFonts w:ascii="Aptos" w:hAnsi="Aptos"/>
          <w:sz w:val="22"/>
          <w:szCs w:val="22"/>
        </w:rPr>
      </w:pPr>
      <w:r w:rsidRPr="00DB39FA">
        <w:rPr>
          <w:rStyle w:val="Textoennegrita"/>
          <w:rFonts w:ascii="Aptos" w:hAnsi="Aptos"/>
          <w:sz w:val="22"/>
          <w:szCs w:val="22"/>
        </w:rPr>
        <w:t>Objetivo:</w:t>
      </w:r>
      <w:r w:rsidRPr="00DB39FA">
        <w:rPr>
          <w:rFonts w:ascii="Aptos" w:hAnsi="Aptos"/>
          <w:sz w:val="22"/>
          <w:szCs w:val="22"/>
        </w:rPr>
        <w:t xml:space="preserve"> Reconocer los programas, mecanismos y estrategias existentes para fortalecer la convivencia y prevenir actos de discriminación racial, estigmatización o exclusión de la población </w:t>
      </w:r>
      <w:proofErr w:type="spellStart"/>
      <w:r w:rsidR="00654E35">
        <w:rPr>
          <w:rFonts w:ascii="Aptos" w:hAnsi="Aptos"/>
          <w:sz w:val="22"/>
          <w:szCs w:val="22"/>
          <w:lang w:val="es-CO"/>
        </w:rPr>
        <w:t>Rrom</w:t>
      </w:r>
      <w:proofErr w:type="spellEnd"/>
      <w:r w:rsidRPr="00DB39FA">
        <w:rPr>
          <w:rFonts w:ascii="Aptos" w:hAnsi="Aptos"/>
          <w:sz w:val="22"/>
          <w:szCs w:val="22"/>
        </w:rPr>
        <w:t>.</w:t>
      </w:r>
    </w:p>
    <w:p w14:paraId="7D27F9D3" w14:textId="77777777" w:rsidR="00DB39FA" w:rsidRPr="00DB39FA" w:rsidRDefault="00DB39FA" w:rsidP="00DB39FA">
      <w:pPr>
        <w:pStyle w:val="NormalWeb"/>
        <w:rPr>
          <w:rFonts w:ascii="Aptos" w:hAnsi="Aptos"/>
          <w:sz w:val="22"/>
          <w:szCs w:val="22"/>
        </w:rPr>
      </w:pPr>
      <w:r w:rsidRPr="00DB39FA">
        <w:rPr>
          <w:rStyle w:val="Textoennegrita"/>
          <w:rFonts w:ascii="Aptos" w:hAnsi="Aptos"/>
          <w:sz w:val="22"/>
          <w:szCs w:val="22"/>
        </w:rPr>
        <w:t>Preguntas orientadoras:</w:t>
      </w:r>
    </w:p>
    <w:p w14:paraId="01A7FCDB" w14:textId="50858C52" w:rsidR="00DB39FA" w:rsidRPr="00DB39FA" w:rsidRDefault="00DB39FA" w:rsidP="00DB39FA">
      <w:pPr>
        <w:pStyle w:val="NormalWeb"/>
        <w:numPr>
          <w:ilvl w:val="0"/>
          <w:numId w:val="29"/>
        </w:numPr>
        <w:rPr>
          <w:rFonts w:ascii="Aptos" w:hAnsi="Aptos"/>
          <w:sz w:val="22"/>
          <w:szCs w:val="22"/>
        </w:rPr>
      </w:pPr>
      <w:r w:rsidRPr="00DB39FA">
        <w:rPr>
          <w:rFonts w:ascii="Aptos" w:hAnsi="Aptos"/>
          <w:sz w:val="22"/>
          <w:szCs w:val="22"/>
        </w:rPr>
        <w:t xml:space="preserve">¿Qué estrategias desarrolla el área de convivencia para </w:t>
      </w:r>
      <w:r w:rsidRPr="00DB39FA">
        <w:rPr>
          <w:rStyle w:val="Textoennegrita"/>
          <w:rFonts w:ascii="Aptos" w:hAnsi="Aptos"/>
          <w:sz w:val="22"/>
          <w:szCs w:val="22"/>
        </w:rPr>
        <w:t>promover la inclusión y el respeto intercultural</w:t>
      </w:r>
      <w:r w:rsidRPr="00DB39FA">
        <w:rPr>
          <w:rFonts w:ascii="Aptos" w:hAnsi="Aptos"/>
          <w:sz w:val="22"/>
          <w:szCs w:val="22"/>
        </w:rPr>
        <w:t xml:space="preserve"> en los territorios con población </w:t>
      </w:r>
      <w:proofErr w:type="spellStart"/>
      <w:r w:rsidR="00654E35">
        <w:rPr>
          <w:rFonts w:ascii="Aptos" w:hAnsi="Aptos"/>
          <w:sz w:val="22"/>
          <w:szCs w:val="22"/>
          <w:lang w:val="es-CO"/>
        </w:rPr>
        <w:t>Rrom</w:t>
      </w:r>
      <w:proofErr w:type="spellEnd"/>
      <w:r w:rsidRPr="00DB39FA">
        <w:rPr>
          <w:rFonts w:ascii="Aptos" w:hAnsi="Aptos"/>
          <w:sz w:val="22"/>
          <w:szCs w:val="22"/>
        </w:rPr>
        <w:t>?</w:t>
      </w:r>
    </w:p>
    <w:p w14:paraId="249C11EF" w14:textId="77777777" w:rsidR="00DB39FA" w:rsidRPr="00DB39FA" w:rsidRDefault="00DB39FA" w:rsidP="00DB39FA">
      <w:pPr>
        <w:pStyle w:val="NormalWeb"/>
        <w:numPr>
          <w:ilvl w:val="0"/>
          <w:numId w:val="29"/>
        </w:numPr>
        <w:rPr>
          <w:rFonts w:ascii="Aptos" w:hAnsi="Aptos"/>
          <w:sz w:val="22"/>
          <w:szCs w:val="22"/>
        </w:rPr>
      </w:pPr>
      <w:r w:rsidRPr="00DB39FA">
        <w:rPr>
          <w:rFonts w:ascii="Aptos" w:hAnsi="Aptos"/>
          <w:sz w:val="22"/>
          <w:szCs w:val="22"/>
        </w:rPr>
        <w:t xml:space="preserve">¿Existen programas específicos o pilotos dirigidos a </w:t>
      </w:r>
      <w:r w:rsidRPr="00DB39FA">
        <w:rPr>
          <w:rStyle w:val="Textoennegrita"/>
          <w:rFonts w:ascii="Aptos" w:hAnsi="Aptos"/>
          <w:sz w:val="22"/>
          <w:szCs w:val="22"/>
        </w:rPr>
        <w:t>prevenir y atender la discriminación racial</w:t>
      </w:r>
      <w:r w:rsidRPr="00DB39FA">
        <w:rPr>
          <w:rFonts w:ascii="Aptos" w:hAnsi="Aptos"/>
          <w:sz w:val="22"/>
          <w:szCs w:val="22"/>
        </w:rPr>
        <w:t xml:space="preserve"> en espacios públicos, educativos o laborales?</w:t>
      </w:r>
    </w:p>
    <w:p w14:paraId="1268D665" w14:textId="1CFA84A8" w:rsidR="00DB39FA" w:rsidRPr="00DB39FA" w:rsidRDefault="00DB39FA" w:rsidP="00DB39FA">
      <w:pPr>
        <w:pStyle w:val="NormalWeb"/>
        <w:numPr>
          <w:ilvl w:val="0"/>
          <w:numId w:val="29"/>
        </w:numPr>
        <w:rPr>
          <w:rFonts w:ascii="Aptos" w:hAnsi="Aptos"/>
          <w:sz w:val="22"/>
          <w:szCs w:val="22"/>
        </w:rPr>
      </w:pPr>
      <w:r w:rsidRPr="00DB39FA">
        <w:rPr>
          <w:rFonts w:ascii="Aptos" w:hAnsi="Aptos"/>
          <w:sz w:val="22"/>
          <w:szCs w:val="22"/>
        </w:rPr>
        <w:t xml:space="preserve">¿Cómo se abordan las </w:t>
      </w:r>
      <w:r w:rsidRPr="00DB39FA">
        <w:rPr>
          <w:rStyle w:val="Textoennegrita"/>
          <w:rFonts w:ascii="Aptos" w:hAnsi="Aptos"/>
          <w:sz w:val="22"/>
          <w:szCs w:val="22"/>
        </w:rPr>
        <w:t xml:space="preserve">relaciones entre </w:t>
      </w:r>
      <w:r w:rsidR="00654E35">
        <w:rPr>
          <w:rStyle w:val="Textoennegrita"/>
          <w:rFonts w:ascii="Aptos" w:hAnsi="Aptos"/>
          <w:sz w:val="22"/>
          <w:szCs w:val="22"/>
          <w:lang w:val="es-CO"/>
        </w:rPr>
        <w:t xml:space="preserve">la </w:t>
      </w:r>
      <w:proofErr w:type="spellStart"/>
      <w:r w:rsidR="00654E35">
        <w:rPr>
          <w:rStyle w:val="Textoennegrita"/>
          <w:rFonts w:ascii="Aptos" w:hAnsi="Aptos"/>
          <w:sz w:val="22"/>
          <w:szCs w:val="22"/>
          <w:lang w:val="es-CO"/>
        </w:rPr>
        <w:t>kumpania</w:t>
      </w:r>
      <w:proofErr w:type="spellEnd"/>
      <w:r w:rsidR="00654E35">
        <w:rPr>
          <w:rStyle w:val="Textoennegrita"/>
          <w:rFonts w:ascii="Aptos" w:hAnsi="Aptos"/>
          <w:sz w:val="22"/>
          <w:szCs w:val="22"/>
          <w:lang w:val="es-CO"/>
        </w:rPr>
        <w:t xml:space="preserve"> de Bogotá</w:t>
      </w:r>
      <w:r w:rsidRPr="00DB39FA">
        <w:rPr>
          <w:rStyle w:val="Textoennegrita"/>
          <w:rFonts w:ascii="Aptos" w:hAnsi="Aptos"/>
          <w:sz w:val="22"/>
          <w:szCs w:val="22"/>
        </w:rPr>
        <w:t xml:space="preserve"> y fuerza pública</w:t>
      </w:r>
      <w:r w:rsidRPr="00DB39FA">
        <w:rPr>
          <w:rFonts w:ascii="Aptos" w:hAnsi="Aptos"/>
          <w:sz w:val="22"/>
          <w:szCs w:val="22"/>
        </w:rPr>
        <w:t xml:space="preserve"> desde los mecanismos de mediación o pedagogía ciudadana?</w:t>
      </w:r>
    </w:p>
    <w:p w14:paraId="5AF59421" w14:textId="77777777" w:rsidR="00DB39FA" w:rsidRPr="00DB39FA" w:rsidRDefault="00DB39FA" w:rsidP="00DB39FA">
      <w:pPr>
        <w:pStyle w:val="NormalWeb"/>
        <w:numPr>
          <w:ilvl w:val="0"/>
          <w:numId w:val="29"/>
        </w:numPr>
        <w:rPr>
          <w:rFonts w:ascii="Aptos" w:hAnsi="Aptos"/>
          <w:sz w:val="22"/>
          <w:szCs w:val="22"/>
        </w:rPr>
      </w:pPr>
      <w:r w:rsidRPr="00DB39FA">
        <w:rPr>
          <w:rFonts w:ascii="Aptos" w:hAnsi="Aptos"/>
          <w:sz w:val="22"/>
          <w:szCs w:val="22"/>
        </w:rPr>
        <w:t xml:space="preserve">¿Qué acciones de </w:t>
      </w:r>
      <w:r w:rsidRPr="00DB39FA">
        <w:rPr>
          <w:rStyle w:val="Textoennegrita"/>
          <w:rFonts w:ascii="Aptos" w:hAnsi="Aptos"/>
          <w:sz w:val="22"/>
          <w:szCs w:val="22"/>
        </w:rPr>
        <w:t>formación o pedagogía ciudadana</w:t>
      </w:r>
      <w:r w:rsidRPr="00DB39FA">
        <w:rPr>
          <w:rFonts w:ascii="Aptos" w:hAnsi="Aptos"/>
          <w:sz w:val="22"/>
          <w:szCs w:val="22"/>
        </w:rPr>
        <w:t xml:space="preserve"> se adelantan en colegios, transporte público o entornos empresariales frente al racismo o la xenofobia?</w:t>
      </w:r>
    </w:p>
    <w:p w14:paraId="1A40975C" w14:textId="77777777" w:rsidR="00DB39FA" w:rsidRPr="00DB39FA" w:rsidRDefault="00DB39FA" w:rsidP="00DB39FA">
      <w:pPr>
        <w:pStyle w:val="NormalWeb"/>
        <w:numPr>
          <w:ilvl w:val="0"/>
          <w:numId w:val="29"/>
        </w:numPr>
        <w:rPr>
          <w:rFonts w:ascii="Aptos" w:hAnsi="Aptos"/>
          <w:sz w:val="22"/>
          <w:szCs w:val="22"/>
        </w:rPr>
      </w:pPr>
      <w:r w:rsidRPr="00DB39FA">
        <w:rPr>
          <w:rFonts w:ascii="Aptos" w:hAnsi="Aptos"/>
          <w:sz w:val="22"/>
          <w:szCs w:val="22"/>
        </w:rPr>
        <w:t xml:space="preserve">¿Hay alguna estrategia de </w:t>
      </w:r>
      <w:r w:rsidRPr="00DB39FA">
        <w:rPr>
          <w:rStyle w:val="Textoennegrita"/>
          <w:rFonts w:ascii="Aptos" w:hAnsi="Aptos"/>
          <w:sz w:val="22"/>
          <w:szCs w:val="22"/>
        </w:rPr>
        <w:t>monitoreo o intervención digital</w:t>
      </w:r>
      <w:r w:rsidRPr="00DB39FA">
        <w:rPr>
          <w:rFonts w:ascii="Aptos" w:hAnsi="Aptos"/>
          <w:sz w:val="22"/>
          <w:szCs w:val="22"/>
        </w:rPr>
        <w:t xml:space="preserve"> para prevenir y atender casos de discriminación en redes sociales?</w:t>
      </w:r>
    </w:p>
    <w:p w14:paraId="3AFB6CBA" w14:textId="34BDCC1E" w:rsidR="00DB39FA" w:rsidRPr="00DB39FA" w:rsidRDefault="00DB39FA" w:rsidP="00DB39FA">
      <w:pPr>
        <w:pStyle w:val="NormalWeb"/>
        <w:numPr>
          <w:ilvl w:val="0"/>
          <w:numId w:val="29"/>
        </w:numPr>
        <w:rPr>
          <w:rFonts w:ascii="Aptos" w:hAnsi="Aptos"/>
          <w:sz w:val="22"/>
          <w:szCs w:val="22"/>
        </w:rPr>
      </w:pPr>
      <w:r w:rsidRPr="00DB39FA">
        <w:rPr>
          <w:rFonts w:ascii="Aptos" w:hAnsi="Aptos"/>
          <w:sz w:val="22"/>
          <w:szCs w:val="22"/>
        </w:rPr>
        <w:t xml:space="preserve">¿Cómo se promueve la </w:t>
      </w:r>
      <w:r w:rsidRPr="00DB39FA">
        <w:rPr>
          <w:rStyle w:val="Textoennegrita"/>
          <w:rFonts w:ascii="Aptos" w:hAnsi="Aptos"/>
          <w:sz w:val="22"/>
          <w:szCs w:val="22"/>
        </w:rPr>
        <w:t xml:space="preserve">participación de juventudes </w:t>
      </w:r>
      <w:proofErr w:type="spellStart"/>
      <w:r w:rsidR="00654E35">
        <w:rPr>
          <w:rStyle w:val="Textoennegrita"/>
          <w:rFonts w:ascii="Aptos" w:hAnsi="Aptos"/>
          <w:sz w:val="22"/>
          <w:szCs w:val="22"/>
          <w:lang w:val="es-CO"/>
        </w:rPr>
        <w:t>Rrom</w:t>
      </w:r>
      <w:proofErr w:type="spellEnd"/>
      <w:r w:rsidR="00654E35">
        <w:rPr>
          <w:rStyle w:val="Textoennegrita"/>
          <w:rFonts w:ascii="Aptos" w:hAnsi="Aptos"/>
          <w:sz w:val="22"/>
          <w:szCs w:val="22"/>
          <w:lang w:val="es-CO"/>
        </w:rPr>
        <w:t xml:space="preserve"> </w:t>
      </w:r>
      <w:r w:rsidRPr="00DB39FA">
        <w:rPr>
          <w:rFonts w:ascii="Aptos" w:hAnsi="Aptos"/>
          <w:sz w:val="22"/>
          <w:szCs w:val="22"/>
        </w:rPr>
        <w:t xml:space="preserve"> en programas de cultura ciudadana, liderazgo o prevención de violencia?</w:t>
      </w:r>
    </w:p>
    <w:p w14:paraId="5A870046" w14:textId="77777777" w:rsidR="00DB39FA" w:rsidRPr="00DB39FA" w:rsidRDefault="00DB39FA" w:rsidP="00DB39FA">
      <w:pPr>
        <w:pStyle w:val="NormalWeb"/>
        <w:numPr>
          <w:ilvl w:val="0"/>
          <w:numId w:val="29"/>
        </w:numPr>
        <w:rPr>
          <w:rFonts w:ascii="Aptos" w:hAnsi="Aptos"/>
          <w:sz w:val="22"/>
          <w:szCs w:val="22"/>
        </w:rPr>
      </w:pPr>
      <w:r w:rsidRPr="00DB39FA">
        <w:rPr>
          <w:rFonts w:ascii="Aptos" w:hAnsi="Aptos"/>
          <w:sz w:val="22"/>
          <w:szCs w:val="22"/>
        </w:rPr>
        <w:lastRenderedPageBreak/>
        <w:t xml:space="preserve">¿Qué mecanismos de articulación existen con la </w:t>
      </w:r>
      <w:r w:rsidRPr="00DB39FA">
        <w:rPr>
          <w:rStyle w:val="Textoennegrita"/>
          <w:rFonts w:ascii="Aptos" w:hAnsi="Aptos"/>
          <w:sz w:val="22"/>
          <w:szCs w:val="22"/>
        </w:rPr>
        <w:t>Secretaría de Cultura, Secretaría de Educación o IDPAC</w:t>
      </w:r>
      <w:r w:rsidRPr="00DB39FA">
        <w:rPr>
          <w:rFonts w:ascii="Aptos" w:hAnsi="Aptos"/>
          <w:sz w:val="22"/>
          <w:szCs w:val="22"/>
        </w:rPr>
        <w:t xml:space="preserve"> en temas de convivencia con enfoque étnico?</w:t>
      </w:r>
    </w:p>
    <w:p w14:paraId="08225C11" w14:textId="466A7D09" w:rsidR="00DB39FA" w:rsidRDefault="00DB39FA" w:rsidP="00DB39FA">
      <w:pPr>
        <w:pStyle w:val="NormalWeb"/>
        <w:numPr>
          <w:ilvl w:val="0"/>
          <w:numId w:val="29"/>
        </w:numPr>
        <w:rPr>
          <w:rFonts w:ascii="Aptos" w:hAnsi="Aptos"/>
          <w:sz w:val="22"/>
          <w:szCs w:val="22"/>
        </w:rPr>
      </w:pPr>
      <w:r w:rsidRPr="00DB39FA">
        <w:rPr>
          <w:rFonts w:ascii="Aptos" w:hAnsi="Aptos"/>
          <w:sz w:val="22"/>
          <w:szCs w:val="22"/>
        </w:rPr>
        <w:t xml:space="preserve">¿Qué brechas o retos identifican en la promoción de convivencia con enfoque </w:t>
      </w:r>
      <w:proofErr w:type="spellStart"/>
      <w:r w:rsidR="009547CC">
        <w:rPr>
          <w:rFonts w:ascii="Aptos" w:hAnsi="Aptos"/>
          <w:sz w:val="22"/>
          <w:szCs w:val="22"/>
          <w:lang w:val="es-CO"/>
        </w:rPr>
        <w:t>Rrom</w:t>
      </w:r>
      <w:proofErr w:type="spellEnd"/>
      <w:r w:rsidRPr="00DB39FA">
        <w:rPr>
          <w:rFonts w:ascii="Aptos" w:hAnsi="Aptos"/>
          <w:sz w:val="22"/>
          <w:szCs w:val="22"/>
        </w:rPr>
        <w:t>?</w:t>
      </w:r>
    </w:p>
    <w:p w14:paraId="44D47F05" w14:textId="5BFB5D2B" w:rsidR="00783CFE" w:rsidRPr="00783CFE" w:rsidRDefault="00783CFE" w:rsidP="00783CFE">
      <w:pPr>
        <w:pStyle w:val="NormalWeb"/>
        <w:numPr>
          <w:ilvl w:val="0"/>
          <w:numId w:val="29"/>
        </w:numPr>
        <w:rPr>
          <w:rFonts w:ascii="Aptos" w:hAnsi="Aptos"/>
          <w:sz w:val="21"/>
          <w:szCs w:val="21"/>
        </w:rPr>
      </w:pPr>
      <w:r w:rsidRPr="00783CFE">
        <w:rPr>
          <w:rFonts w:ascii="Aptos" w:hAnsi="Aptos"/>
          <w:sz w:val="22"/>
          <w:szCs w:val="22"/>
        </w:rPr>
        <w:t xml:space="preserve">Desde su área, ¿cómo se trabaja para </w:t>
      </w:r>
      <w:r w:rsidRPr="00783CFE">
        <w:rPr>
          <w:rStyle w:val="Textoennegrita"/>
          <w:rFonts w:ascii="Aptos" w:hAnsi="Aptos"/>
          <w:sz w:val="22"/>
          <w:szCs w:val="22"/>
        </w:rPr>
        <w:t>evitar la discriminación institucional</w:t>
      </w:r>
      <w:r w:rsidRPr="00783CFE">
        <w:rPr>
          <w:rFonts w:ascii="Aptos" w:hAnsi="Aptos"/>
          <w:sz w:val="22"/>
          <w:szCs w:val="22"/>
        </w:rPr>
        <w:t xml:space="preserve"> hacia las </w:t>
      </w:r>
      <w:r w:rsidR="009547CC">
        <w:rPr>
          <w:rFonts w:ascii="Aptos" w:hAnsi="Aptos"/>
          <w:sz w:val="22"/>
          <w:szCs w:val="22"/>
          <w:lang w:val="es-CO"/>
        </w:rPr>
        <w:t xml:space="preserve">miembros del pueblo </w:t>
      </w:r>
      <w:proofErr w:type="spellStart"/>
      <w:r w:rsidR="009547CC">
        <w:rPr>
          <w:rFonts w:ascii="Aptos" w:hAnsi="Aptos"/>
          <w:sz w:val="22"/>
          <w:szCs w:val="22"/>
          <w:lang w:val="es-CO"/>
        </w:rPr>
        <w:t>Rrom</w:t>
      </w:r>
      <w:proofErr w:type="spellEnd"/>
      <w:r w:rsidR="009547CC">
        <w:rPr>
          <w:rFonts w:ascii="Aptos" w:hAnsi="Aptos"/>
          <w:sz w:val="22"/>
          <w:szCs w:val="22"/>
          <w:lang w:val="es-CO"/>
        </w:rPr>
        <w:t xml:space="preserve"> </w:t>
      </w:r>
      <w:r w:rsidRPr="00783CFE">
        <w:rPr>
          <w:rFonts w:ascii="Aptos" w:hAnsi="Aptos"/>
          <w:sz w:val="22"/>
          <w:szCs w:val="22"/>
        </w:rPr>
        <w:t xml:space="preserve"> y garantizar que el </w:t>
      </w:r>
      <w:r w:rsidRPr="00783CFE">
        <w:rPr>
          <w:rStyle w:val="Textoennegrita"/>
          <w:rFonts w:ascii="Aptos" w:hAnsi="Aptos"/>
          <w:sz w:val="22"/>
          <w:szCs w:val="22"/>
        </w:rPr>
        <w:t>enfoque diferencial</w:t>
      </w:r>
      <w:r w:rsidRPr="00783CFE">
        <w:rPr>
          <w:rFonts w:ascii="Aptos" w:hAnsi="Aptos"/>
          <w:sz w:val="22"/>
          <w:szCs w:val="22"/>
        </w:rPr>
        <w:t xml:space="preserve"> no implique un trato distinto o limitado, sino un </w:t>
      </w:r>
      <w:r w:rsidRPr="00783CFE">
        <w:rPr>
          <w:rStyle w:val="Textoennegrita"/>
          <w:rFonts w:ascii="Aptos" w:hAnsi="Aptos"/>
          <w:sz w:val="22"/>
          <w:szCs w:val="22"/>
        </w:rPr>
        <w:t>trato equitativo y digno</w:t>
      </w:r>
      <w:r w:rsidRPr="00783CFE">
        <w:rPr>
          <w:rFonts w:ascii="Aptos" w:hAnsi="Aptos"/>
          <w:sz w:val="22"/>
          <w:szCs w:val="22"/>
        </w:rPr>
        <w:t xml:space="preserve"> como ciudadanos y ciudadanas del Distrito?</w:t>
      </w:r>
    </w:p>
    <w:p w14:paraId="15592DD7" w14:textId="77777777" w:rsidR="00DB39FA" w:rsidRDefault="00DB39FA" w:rsidP="00DB39FA">
      <w:pPr>
        <w:pStyle w:val="Ttulo2"/>
        <w:rPr>
          <w:rStyle w:val="Textoennegrita"/>
          <w:b w:val="0"/>
          <w:bCs w:val="0"/>
        </w:rPr>
      </w:pPr>
    </w:p>
    <w:p w14:paraId="2AA26DF0" w14:textId="08CF576A" w:rsidR="00DB39FA" w:rsidRPr="00DB39FA" w:rsidRDefault="00DB39FA" w:rsidP="00DB39FA">
      <w:pPr>
        <w:pStyle w:val="Ttulo2"/>
        <w:rPr>
          <w:rFonts w:ascii="Aptos" w:hAnsi="Aptos"/>
          <w:sz w:val="22"/>
          <w:szCs w:val="22"/>
        </w:rPr>
      </w:pPr>
      <w:r w:rsidRPr="00DB39FA">
        <w:rPr>
          <w:rStyle w:val="Textoennegrita"/>
          <w:rFonts w:ascii="Aptos" w:hAnsi="Aptos"/>
          <w:sz w:val="22"/>
          <w:szCs w:val="22"/>
        </w:rPr>
        <w:t>Área de Justicia</w:t>
      </w:r>
    </w:p>
    <w:p w14:paraId="34606515" w14:textId="2DEFDD40" w:rsidR="00DB39FA" w:rsidRPr="00DB39FA" w:rsidRDefault="00DB39FA" w:rsidP="00DB39FA">
      <w:pPr>
        <w:pStyle w:val="NormalWeb"/>
        <w:rPr>
          <w:rFonts w:ascii="Aptos" w:hAnsi="Aptos"/>
          <w:sz w:val="22"/>
          <w:szCs w:val="22"/>
        </w:rPr>
      </w:pPr>
      <w:r w:rsidRPr="00DB39FA">
        <w:rPr>
          <w:rStyle w:val="Textoennegrita"/>
          <w:rFonts w:ascii="Aptos" w:hAnsi="Aptos"/>
          <w:sz w:val="22"/>
          <w:szCs w:val="22"/>
        </w:rPr>
        <w:t>Objetivo:</w:t>
      </w:r>
      <w:r w:rsidRPr="00DB39FA">
        <w:rPr>
          <w:rFonts w:ascii="Aptos" w:hAnsi="Aptos"/>
          <w:sz w:val="22"/>
          <w:szCs w:val="22"/>
        </w:rPr>
        <w:t xml:space="preserve"> Comprender la oferta institucional para el acceso a la justicia de </w:t>
      </w:r>
      <w:r w:rsidR="009547CC">
        <w:rPr>
          <w:rFonts w:ascii="Aptos" w:hAnsi="Aptos"/>
          <w:sz w:val="22"/>
          <w:szCs w:val="22"/>
          <w:lang w:val="es-CO"/>
        </w:rPr>
        <w:t xml:space="preserve">la </w:t>
      </w:r>
      <w:proofErr w:type="spellStart"/>
      <w:r w:rsidR="009547CC">
        <w:rPr>
          <w:rFonts w:ascii="Aptos" w:hAnsi="Aptos"/>
          <w:sz w:val="22"/>
          <w:szCs w:val="22"/>
          <w:lang w:val="es-CO"/>
        </w:rPr>
        <w:t>kumpania</w:t>
      </w:r>
      <w:proofErr w:type="spellEnd"/>
      <w:r w:rsidR="009547CC">
        <w:rPr>
          <w:rFonts w:ascii="Aptos" w:hAnsi="Aptos"/>
          <w:sz w:val="22"/>
          <w:szCs w:val="22"/>
          <w:lang w:val="es-CO"/>
        </w:rPr>
        <w:t xml:space="preserve"> de Bogotá</w:t>
      </w:r>
      <w:r w:rsidRPr="00DB39FA">
        <w:rPr>
          <w:rFonts w:ascii="Aptos" w:hAnsi="Aptos"/>
          <w:sz w:val="22"/>
          <w:szCs w:val="22"/>
        </w:rPr>
        <w:t>, y los retos en la atención de casos de discriminación racial, violencia o exclusión.</w:t>
      </w:r>
    </w:p>
    <w:p w14:paraId="7112A8BF" w14:textId="77777777" w:rsidR="00DB39FA" w:rsidRPr="00DB39FA" w:rsidRDefault="00DB39FA" w:rsidP="00DB39FA">
      <w:pPr>
        <w:pStyle w:val="NormalWeb"/>
        <w:rPr>
          <w:rFonts w:ascii="Aptos" w:hAnsi="Aptos"/>
          <w:sz w:val="22"/>
          <w:szCs w:val="22"/>
        </w:rPr>
      </w:pPr>
      <w:r w:rsidRPr="00DB39FA">
        <w:rPr>
          <w:rStyle w:val="Textoennegrita"/>
          <w:rFonts w:ascii="Aptos" w:hAnsi="Aptos"/>
          <w:sz w:val="22"/>
          <w:szCs w:val="22"/>
        </w:rPr>
        <w:t>Preguntas orientadoras:</w:t>
      </w:r>
    </w:p>
    <w:p w14:paraId="73E0AA95" w14:textId="128FD5BA" w:rsidR="00DB39FA" w:rsidRPr="00DB39FA" w:rsidRDefault="00DB39FA" w:rsidP="00DB39FA">
      <w:pPr>
        <w:pStyle w:val="NormalWeb"/>
        <w:numPr>
          <w:ilvl w:val="0"/>
          <w:numId w:val="30"/>
        </w:numPr>
        <w:rPr>
          <w:rFonts w:ascii="Aptos" w:hAnsi="Aptos"/>
          <w:sz w:val="22"/>
          <w:szCs w:val="22"/>
        </w:rPr>
      </w:pPr>
      <w:r w:rsidRPr="00DB39FA">
        <w:rPr>
          <w:rFonts w:ascii="Aptos" w:hAnsi="Aptos"/>
          <w:sz w:val="22"/>
          <w:szCs w:val="22"/>
        </w:rPr>
        <w:t xml:space="preserve">¿Cómo se garantiza el </w:t>
      </w:r>
      <w:r w:rsidRPr="00DB39FA">
        <w:rPr>
          <w:rStyle w:val="Textoennegrita"/>
          <w:rFonts w:ascii="Aptos" w:hAnsi="Aptos"/>
          <w:sz w:val="22"/>
          <w:szCs w:val="22"/>
        </w:rPr>
        <w:t>acceso efectivo a la justicia</w:t>
      </w:r>
      <w:r w:rsidRPr="00DB39FA">
        <w:rPr>
          <w:rFonts w:ascii="Aptos" w:hAnsi="Aptos"/>
          <w:sz w:val="22"/>
          <w:szCs w:val="22"/>
        </w:rPr>
        <w:t xml:space="preserve"> para </w:t>
      </w:r>
      <w:r w:rsidR="009547CC">
        <w:rPr>
          <w:rFonts w:ascii="Aptos" w:hAnsi="Aptos"/>
          <w:sz w:val="22"/>
          <w:szCs w:val="22"/>
          <w:lang w:val="es-CO"/>
        </w:rPr>
        <w:t xml:space="preserve">miembros </w:t>
      </w:r>
      <w:proofErr w:type="spellStart"/>
      <w:r w:rsidR="009547CC">
        <w:rPr>
          <w:rFonts w:ascii="Aptos" w:hAnsi="Aptos"/>
          <w:sz w:val="22"/>
          <w:szCs w:val="22"/>
          <w:lang w:val="es-CO"/>
        </w:rPr>
        <w:t>Rrom</w:t>
      </w:r>
      <w:proofErr w:type="spellEnd"/>
      <w:r w:rsidRPr="00DB39FA">
        <w:rPr>
          <w:rFonts w:ascii="Aptos" w:hAnsi="Aptos"/>
          <w:sz w:val="22"/>
          <w:szCs w:val="22"/>
        </w:rPr>
        <w:t xml:space="preserve"> en las casas de justicia y puntos de atención del Distrito?</w:t>
      </w:r>
    </w:p>
    <w:p w14:paraId="0CFD186F" w14:textId="77777777" w:rsidR="00DB39FA" w:rsidRPr="00DB39FA" w:rsidRDefault="00DB39FA" w:rsidP="00DB39FA">
      <w:pPr>
        <w:pStyle w:val="NormalWeb"/>
        <w:numPr>
          <w:ilvl w:val="0"/>
          <w:numId w:val="30"/>
        </w:numPr>
        <w:rPr>
          <w:rFonts w:ascii="Aptos" w:hAnsi="Aptos"/>
          <w:sz w:val="22"/>
          <w:szCs w:val="22"/>
        </w:rPr>
      </w:pPr>
      <w:r w:rsidRPr="00DB39FA">
        <w:rPr>
          <w:rFonts w:ascii="Aptos" w:hAnsi="Aptos"/>
          <w:sz w:val="22"/>
          <w:szCs w:val="22"/>
        </w:rPr>
        <w:t xml:space="preserve">¿Existen </w:t>
      </w:r>
      <w:r w:rsidRPr="00DB39FA">
        <w:rPr>
          <w:rStyle w:val="Textoennegrita"/>
          <w:rFonts w:ascii="Aptos" w:hAnsi="Aptos"/>
          <w:sz w:val="22"/>
          <w:szCs w:val="22"/>
        </w:rPr>
        <w:t>protocolos diferenciados</w:t>
      </w:r>
      <w:r w:rsidRPr="00DB39FA">
        <w:rPr>
          <w:rFonts w:ascii="Aptos" w:hAnsi="Aptos"/>
          <w:sz w:val="22"/>
          <w:szCs w:val="22"/>
        </w:rPr>
        <w:t xml:space="preserve"> o enfoques étnicos en la atención de casos de discriminación racial, violencia o violaciones de derechos?</w:t>
      </w:r>
    </w:p>
    <w:p w14:paraId="649F0901" w14:textId="3132F463" w:rsidR="00DB39FA" w:rsidRPr="00DB39FA" w:rsidRDefault="00DB39FA" w:rsidP="00DB39FA">
      <w:pPr>
        <w:pStyle w:val="NormalWeb"/>
        <w:numPr>
          <w:ilvl w:val="0"/>
          <w:numId w:val="30"/>
        </w:numPr>
        <w:rPr>
          <w:rFonts w:ascii="Aptos" w:hAnsi="Aptos"/>
          <w:sz w:val="22"/>
          <w:szCs w:val="22"/>
        </w:rPr>
      </w:pPr>
      <w:r w:rsidRPr="00DB39FA">
        <w:rPr>
          <w:rFonts w:ascii="Aptos" w:hAnsi="Aptos"/>
          <w:sz w:val="22"/>
          <w:szCs w:val="22"/>
        </w:rPr>
        <w:t xml:space="preserve">¿Qué </w:t>
      </w:r>
      <w:r w:rsidRPr="00DB39FA">
        <w:rPr>
          <w:rStyle w:val="Textoennegrita"/>
          <w:rFonts w:ascii="Aptos" w:hAnsi="Aptos"/>
          <w:sz w:val="22"/>
          <w:szCs w:val="22"/>
        </w:rPr>
        <w:t>campañas o estrategias de difusión</w:t>
      </w:r>
      <w:r w:rsidRPr="00DB39FA">
        <w:rPr>
          <w:rFonts w:ascii="Aptos" w:hAnsi="Aptos"/>
          <w:sz w:val="22"/>
          <w:szCs w:val="22"/>
        </w:rPr>
        <w:t xml:space="preserve"> se han desarrollado para informar a </w:t>
      </w:r>
      <w:r w:rsidR="009547CC">
        <w:rPr>
          <w:rFonts w:ascii="Aptos" w:hAnsi="Aptos"/>
          <w:sz w:val="22"/>
          <w:szCs w:val="22"/>
          <w:lang w:val="es-CO"/>
        </w:rPr>
        <w:t xml:space="preserve">miembros del pueblo </w:t>
      </w:r>
      <w:proofErr w:type="spellStart"/>
      <w:r w:rsidR="009547CC">
        <w:rPr>
          <w:rFonts w:ascii="Aptos" w:hAnsi="Aptos"/>
          <w:sz w:val="22"/>
          <w:szCs w:val="22"/>
          <w:lang w:val="es-CO"/>
        </w:rPr>
        <w:t>Rrom</w:t>
      </w:r>
      <w:proofErr w:type="spellEnd"/>
      <w:r w:rsidRPr="00DB39FA">
        <w:rPr>
          <w:rFonts w:ascii="Aptos" w:hAnsi="Aptos"/>
          <w:sz w:val="22"/>
          <w:szCs w:val="22"/>
        </w:rPr>
        <w:t xml:space="preserve"> sobre sus derechos y rutas de atención?</w:t>
      </w:r>
    </w:p>
    <w:p w14:paraId="44294B6C" w14:textId="331FC22E" w:rsidR="00DB39FA" w:rsidRPr="00DB39FA" w:rsidRDefault="00DB39FA" w:rsidP="00DB39FA">
      <w:pPr>
        <w:pStyle w:val="NormalWeb"/>
        <w:numPr>
          <w:ilvl w:val="0"/>
          <w:numId w:val="30"/>
        </w:numPr>
        <w:rPr>
          <w:rFonts w:ascii="Aptos" w:hAnsi="Aptos"/>
          <w:sz w:val="22"/>
          <w:szCs w:val="22"/>
        </w:rPr>
      </w:pPr>
      <w:r w:rsidRPr="00DB39FA">
        <w:rPr>
          <w:rFonts w:ascii="Aptos" w:hAnsi="Aptos"/>
          <w:sz w:val="22"/>
          <w:szCs w:val="22"/>
        </w:rPr>
        <w:t xml:space="preserve">¿Qué mecanismos existen para </w:t>
      </w:r>
      <w:r w:rsidRPr="00DB39FA">
        <w:rPr>
          <w:rStyle w:val="Textoennegrita"/>
          <w:rFonts w:ascii="Aptos" w:hAnsi="Aptos"/>
          <w:sz w:val="22"/>
          <w:szCs w:val="22"/>
        </w:rPr>
        <w:t>articular la justicia formal con la justicia propia</w:t>
      </w:r>
      <w:r w:rsidRPr="00DB39FA">
        <w:rPr>
          <w:rFonts w:ascii="Aptos" w:hAnsi="Aptos"/>
          <w:sz w:val="22"/>
          <w:szCs w:val="22"/>
        </w:rPr>
        <w:t xml:space="preserve"> </w:t>
      </w:r>
      <w:r w:rsidR="009547CC">
        <w:rPr>
          <w:rFonts w:ascii="Aptos" w:hAnsi="Aptos"/>
          <w:sz w:val="22"/>
          <w:szCs w:val="22"/>
          <w:lang w:val="es-CO"/>
        </w:rPr>
        <w:t xml:space="preserve">o </w:t>
      </w:r>
      <w:proofErr w:type="spellStart"/>
      <w:r w:rsidR="009547CC">
        <w:rPr>
          <w:rFonts w:ascii="Aptos" w:hAnsi="Aptos"/>
          <w:sz w:val="22"/>
          <w:szCs w:val="22"/>
          <w:lang w:val="es-CO"/>
        </w:rPr>
        <w:t>Kriss</w:t>
      </w:r>
      <w:proofErr w:type="spellEnd"/>
      <w:r w:rsidR="009547CC">
        <w:rPr>
          <w:rFonts w:ascii="Aptos" w:hAnsi="Aptos"/>
          <w:sz w:val="22"/>
          <w:szCs w:val="22"/>
          <w:lang w:val="es-CO"/>
        </w:rPr>
        <w:t xml:space="preserve"> </w:t>
      </w:r>
      <w:proofErr w:type="spellStart"/>
      <w:r w:rsidR="009547CC">
        <w:rPr>
          <w:rFonts w:ascii="Aptos" w:hAnsi="Aptos"/>
          <w:sz w:val="22"/>
          <w:szCs w:val="22"/>
          <w:lang w:val="es-CO"/>
        </w:rPr>
        <w:t>rromani</w:t>
      </w:r>
      <w:proofErr w:type="spellEnd"/>
      <w:r w:rsidRPr="00DB39FA">
        <w:rPr>
          <w:rFonts w:ascii="Aptos" w:hAnsi="Aptos"/>
          <w:sz w:val="22"/>
          <w:szCs w:val="22"/>
        </w:rPr>
        <w:t xml:space="preserve"> o sus autoridades tradicionales</w:t>
      </w:r>
      <w:r w:rsidR="009547CC">
        <w:rPr>
          <w:rFonts w:ascii="Aptos" w:hAnsi="Aptos"/>
          <w:sz w:val="22"/>
          <w:szCs w:val="22"/>
          <w:lang w:val="es-CO"/>
        </w:rPr>
        <w:t xml:space="preserve">, los seré </w:t>
      </w:r>
      <w:proofErr w:type="spellStart"/>
      <w:r w:rsidR="009547CC">
        <w:rPr>
          <w:rFonts w:ascii="Aptos" w:hAnsi="Aptos"/>
          <w:sz w:val="22"/>
          <w:szCs w:val="22"/>
          <w:lang w:val="es-CO"/>
        </w:rPr>
        <w:t>Rromenge</w:t>
      </w:r>
      <w:proofErr w:type="spellEnd"/>
      <w:r w:rsidRPr="00DB39FA">
        <w:rPr>
          <w:rFonts w:ascii="Aptos" w:hAnsi="Aptos"/>
          <w:sz w:val="22"/>
          <w:szCs w:val="22"/>
        </w:rPr>
        <w:t>?</w:t>
      </w:r>
    </w:p>
    <w:p w14:paraId="7F3F42D3" w14:textId="4DB87FB6" w:rsidR="00DB39FA" w:rsidRPr="00DB39FA" w:rsidRDefault="00DB39FA" w:rsidP="00DB39FA">
      <w:pPr>
        <w:pStyle w:val="NormalWeb"/>
        <w:numPr>
          <w:ilvl w:val="0"/>
          <w:numId w:val="30"/>
        </w:numPr>
        <w:rPr>
          <w:rFonts w:ascii="Aptos" w:hAnsi="Aptos"/>
          <w:sz w:val="22"/>
          <w:szCs w:val="22"/>
        </w:rPr>
      </w:pPr>
      <w:r w:rsidRPr="00DB39FA">
        <w:rPr>
          <w:rFonts w:ascii="Aptos" w:hAnsi="Aptos"/>
          <w:sz w:val="22"/>
          <w:szCs w:val="22"/>
        </w:rPr>
        <w:t xml:space="preserve">¿Cuáles son las principales </w:t>
      </w:r>
      <w:r w:rsidRPr="00DB39FA">
        <w:rPr>
          <w:rStyle w:val="Textoennegrita"/>
          <w:rFonts w:ascii="Aptos" w:hAnsi="Aptos"/>
          <w:sz w:val="22"/>
          <w:szCs w:val="22"/>
        </w:rPr>
        <w:t>barreras institucionales</w:t>
      </w:r>
      <w:r w:rsidRPr="00DB39FA">
        <w:rPr>
          <w:rFonts w:ascii="Aptos" w:hAnsi="Aptos"/>
          <w:sz w:val="22"/>
          <w:szCs w:val="22"/>
        </w:rPr>
        <w:t xml:space="preserve"> que enfrentan </w:t>
      </w:r>
      <w:r w:rsidR="009547CC">
        <w:rPr>
          <w:rFonts w:ascii="Aptos" w:hAnsi="Aptos"/>
          <w:sz w:val="22"/>
          <w:szCs w:val="22"/>
          <w:lang w:val="es-CO"/>
        </w:rPr>
        <w:t xml:space="preserve">miembros del pueblo </w:t>
      </w:r>
      <w:proofErr w:type="spellStart"/>
      <w:r w:rsidR="009547CC">
        <w:rPr>
          <w:rFonts w:ascii="Aptos" w:hAnsi="Aptos"/>
          <w:sz w:val="22"/>
          <w:szCs w:val="22"/>
          <w:lang w:val="es-CO"/>
        </w:rPr>
        <w:t>Rrom</w:t>
      </w:r>
      <w:proofErr w:type="spellEnd"/>
      <w:r w:rsidRPr="00DB39FA">
        <w:rPr>
          <w:rFonts w:ascii="Aptos" w:hAnsi="Aptos"/>
          <w:sz w:val="22"/>
          <w:szCs w:val="22"/>
        </w:rPr>
        <w:t xml:space="preserve"> al interponer denuncias o acceder a servicios judiciales?</w:t>
      </w:r>
    </w:p>
    <w:p w14:paraId="38F39BA1" w14:textId="007368F7" w:rsidR="00DB39FA" w:rsidRPr="00DB39FA" w:rsidRDefault="00DB39FA" w:rsidP="00DB39FA">
      <w:pPr>
        <w:pStyle w:val="NormalWeb"/>
        <w:numPr>
          <w:ilvl w:val="0"/>
          <w:numId w:val="30"/>
        </w:numPr>
        <w:rPr>
          <w:rFonts w:ascii="Aptos" w:hAnsi="Aptos"/>
          <w:sz w:val="22"/>
          <w:szCs w:val="22"/>
        </w:rPr>
      </w:pPr>
      <w:r w:rsidRPr="00DB39FA">
        <w:rPr>
          <w:rFonts w:ascii="Aptos" w:hAnsi="Aptos"/>
          <w:sz w:val="22"/>
          <w:szCs w:val="22"/>
        </w:rPr>
        <w:t xml:space="preserve">¿Cómo se hace seguimiento a los casos de </w:t>
      </w:r>
      <w:r w:rsidRPr="00DB39FA">
        <w:rPr>
          <w:rStyle w:val="Textoennegrita"/>
          <w:rFonts w:ascii="Aptos" w:hAnsi="Aptos"/>
          <w:sz w:val="22"/>
          <w:szCs w:val="22"/>
        </w:rPr>
        <w:t>discriminación racial, abuso policial o violencia</w:t>
      </w:r>
      <w:r w:rsidRPr="00DB39FA">
        <w:rPr>
          <w:rFonts w:ascii="Aptos" w:hAnsi="Aptos"/>
          <w:sz w:val="22"/>
          <w:szCs w:val="22"/>
        </w:rPr>
        <w:t xml:space="preserve"> reportados por personas </w:t>
      </w:r>
      <w:r w:rsidR="009547CC">
        <w:rPr>
          <w:rFonts w:ascii="Aptos" w:hAnsi="Aptos"/>
          <w:sz w:val="22"/>
          <w:szCs w:val="22"/>
          <w:lang w:val="es-CO"/>
        </w:rPr>
        <w:t>gitanas</w:t>
      </w:r>
      <w:r w:rsidRPr="00DB39FA">
        <w:rPr>
          <w:rFonts w:ascii="Aptos" w:hAnsi="Aptos"/>
          <w:sz w:val="22"/>
          <w:szCs w:val="22"/>
        </w:rPr>
        <w:t>?</w:t>
      </w:r>
    </w:p>
    <w:p w14:paraId="74A63671" w14:textId="77777777" w:rsidR="00DB39FA" w:rsidRPr="00DB39FA" w:rsidRDefault="00DB39FA" w:rsidP="00DB39FA">
      <w:pPr>
        <w:pStyle w:val="NormalWeb"/>
        <w:numPr>
          <w:ilvl w:val="0"/>
          <w:numId w:val="30"/>
        </w:numPr>
        <w:rPr>
          <w:rFonts w:ascii="Aptos" w:hAnsi="Aptos"/>
          <w:sz w:val="22"/>
          <w:szCs w:val="22"/>
        </w:rPr>
      </w:pPr>
      <w:r w:rsidRPr="00DB39FA">
        <w:rPr>
          <w:rFonts w:ascii="Aptos" w:hAnsi="Aptos"/>
          <w:sz w:val="22"/>
          <w:szCs w:val="22"/>
        </w:rPr>
        <w:t xml:space="preserve">¿Qué tipo de </w:t>
      </w:r>
      <w:r w:rsidRPr="00DB39FA">
        <w:rPr>
          <w:rStyle w:val="Textoennegrita"/>
          <w:rFonts w:ascii="Aptos" w:hAnsi="Aptos"/>
          <w:sz w:val="22"/>
          <w:szCs w:val="22"/>
        </w:rPr>
        <w:t>formación o capacitación</w:t>
      </w:r>
      <w:r w:rsidRPr="00DB39FA">
        <w:rPr>
          <w:rFonts w:ascii="Aptos" w:hAnsi="Aptos"/>
          <w:sz w:val="22"/>
          <w:szCs w:val="22"/>
        </w:rPr>
        <w:t xml:space="preserve"> reciben los funcionarios en materia de derechos étnicos, racismo estructural o enfoque diferencial?</w:t>
      </w:r>
    </w:p>
    <w:p w14:paraId="27838DC8" w14:textId="748D0DA9" w:rsidR="00DB39FA" w:rsidRDefault="00DB39FA" w:rsidP="00DB39FA">
      <w:pPr>
        <w:pStyle w:val="NormalWeb"/>
        <w:numPr>
          <w:ilvl w:val="0"/>
          <w:numId w:val="30"/>
        </w:numPr>
        <w:rPr>
          <w:rFonts w:ascii="Aptos" w:hAnsi="Aptos"/>
          <w:sz w:val="22"/>
          <w:szCs w:val="22"/>
        </w:rPr>
      </w:pPr>
      <w:r w:rsidRPr="00DB39FA">
        <w:rPr>
          <w:rFonts w:ascii="Aptos" w:hAnsi="Aptos"/>
          <w:sz w:val="22"/>
          <w:szCs w:val="22"/>
        </w:rPr>
        <w:t>¿Qué oportunidades o acciones se podrían fortalecer para mejorar la atención y el acceso a la justicia de</w:t>
      </w:r>
      <w:r w:rsidR="009547CC">
        <w:rPr>
          <w:rFonts w:ascii="Aptos" w:hAnsi="Aptos"/>
          <w:sz w:val="22"/>
          <w:szCs w:val="22"/>
          <w:lang w:val="es-CO"/>
        </w:rPr>
        <w:t xml:space="preserve"> la </w:t>
      </w:r>
      <w:proofErr w:type="spellStart"/>
      <w:r w:rsidR="009547CC">
        <w:rPr>
          <w:rFonts w:ascii="Aptos" w:hAnsi="Aptos"/>
          <w:sz w:val="22"/>
          <w:szCs w:val="22"/>
          <w:lang w:val="es-CO"/>
        </w:rPr>
        <w:t>kumpania</w:t>
      </w:r>
      <w:proofErr w:type="spellEnd"/>
      <w:r w:rsidR="009547CC">
        <w:rPr>
          <w:rFonts w:ascii="Aptos" w:hAnsi="Aptos"/>
          <w:sz w:val="22"/>
          <w:szCs w:val="22"/>
          <w:lang w:val="es-CO"/>
        </w:rPr>
        <w:t xml:space="preserve"> de </w:t>
      </w:r>
      <w:r w:rsidRPr="00DB39FA">
        <w:rPr>
          <w:rFonts w:ascii="Aptos" w:hAnsi="Aptos"/>
          <w:sz w:val="22"/>
          <w:szCs w:val="22"/>
        </w:rPr>
        <w:t>Bogotá?</w:t>
      </w:r>
    </w:p>
    <w:p w14:paraId="0226920E" w14:textId="042C40A7" w:rsidR="00783CFE" w:rsidRPr="009547CC" w:rsidRDefault="00783CFE" w:rsidP="00783CFE">
      <w:pPr>
        <w:pStyle w:val="NormalWeb"/>
        <w:numPr>
          <w:ilvl w:val="0"/>
          <w:numId w:val="30"/>
        </w:numPr>
        <w:rPr>
          <w:rFonts w:ascii="Aptos" w:hAnsi="Aptos"/>
          <w:sz w:val="21"/>
          <w:szCs w:val="21"/>
        </w:rPr>
      </w:pPr>
      <w:r w:rsidRPr="00783CFE">
        <w:rPr>
          <w:rFonts w:ascii="Aptos" w:hAnsi="Aptos"/>
          <w:sz w:val="22"/>
          <w:szCs w:val="22"/>
        </w:rPr>
        <w:t xml:space="preserve">Desde su área, ¿cómo se trabaja para </w:t>
      </w:r>
      <w:r w:rsidRPr="00783CFE">
        <w:rPr>
          <w:rStyle w:val="Textoennegrita"/>
          <w:rFonts w:ascii="Aptos" w:hAnsi="Aptos"/>
          <w:sz w:val="22"/>
          <w:szCs w:val="22"/>
        </w:rPr>
        <w:t>evitar la discriminación institucional</w:t>
      </w:r>
      <w:r w:rsidRPr="00783CFE">
        <w:rPr>
          <w:rFonts w:ascii="Aptos" w:hAnsi="Aptos"/>
          <w:sz w:val="22"/>
          <w:szCs w:val="22"/>
        </w:rPr>
        <w:t xml:space="preserve"> hacia </w:t>
      </w:r>
      <w:r w:rsidR="009547CC">
        <w:rPr>
          <w:rFonts w:ascii="Aptos" w:hAnsi="Aptos"/>
          <w:sz w:val="22"/>
          <w:szCs w:val="22"/>
          <w:lang w:val="es-CO"/>
        </w:rPr>
        <w:t xml:space="preserve">miembros del pueblo </w:t>
      </w:r>
      <w:proofErr w:type="spellStart"/>
      <w:r w:rsidR="009547CC">
        <w:rPr>
          <w:rFonts w:ascii="Aptos" w:hAnsi="Aptos"/>
          <w:sz w:val="22"/>
          <w:szCs w:val="22"/>
          <w:lang w:val="es-CO"/>
        </w:rPr>
        <w:t>Rrom</w:t>
      </w:r>
      <w:proofErr w:type="spellEnd"/>
      <w:r w:rsidRPr="00783CFE">
        <w:rPr>
          <w:rFonts w:ascii="Aptos" w:hAnsi="Aptos"/>
          <w:sz w:val="22"/>
          <w:szCs w:val="22"/>
        </w:rPr>
        <w:t xml:space="preserve"> y garantizar que el </w:t>
      </w:r>
      <w:r w:rsidRPr="00783CFE">
        <w:rPr>
          <w:rStyle w:val="Textoennegrita"/>
          <w:rFonts w:ascii="Aptos" w:hAnsi="Aptos"/>
          <w:sz w:val="22"/>
          <w:szCs w:val="22"/>
        </w:rPr>
        <w:t>enfoque diferencial</w:t>
      </w:r>
      <w:r w:rsidRPr="00783CFE">
        <w:rPr>
          <w:rFonts w:ascii="Aptos" w:hAnsi="Aptos"/>
          <w:sz w:val="22"/>
          <w:szCs w:val="22"/>
        </w:rPr>
        <w:t xml:space="preserve"> no implique un trato distinto o limitado, sino un </w:t>
      </w:r>
      <w:r w:rsidRPr="00783CFE">
        <w:rPr>
          <w:rStyle w:val="Textoennegrita"/>
          <w:rFonts w:ascii="Aptos" w:hAnsi="Aptos"/>
          <w:sz w:val="22"/>
          <w:szCs w:val="22"/>
        </w:rPr>
        <w:t>trato equitativo y digno</w:t>
      </w:r>
      <w:r w:rsidRPr="00783CFE">
        <w:rPr>
          <w:rFonts w:ascii="Aptos" w:hAnsi="Aptos"/>
          <w:sz w:val="22"/>
          <w:szCs w:val="22"/>
        </w:rPr>
        <w:t xml:space="preserve"> como ciudadanos y ciudadanas del Distrito?</w:t>
      </w:r>
    </w:p>
    <w:p w14:paraId="4407E79D" w14:textId="77777777" w:rsidR="009547CC" w:rsidRDefault="009547CC" w:rsidP="009547CC">
      <w:pPr>
        <w:pStyle w:val="NormalWeb"/>
        <w:ind w:left="720"/>
        <w:rPr>
          <w:rFonts w:ascii="Aptos" w:hAnsi="Aptos"/>
          <w:sz w:val="22"/>
          <w:szCs w:val="22"/>
          <w:lang w:val="es-CO"/>
        </w:rPr>
      </w:pPr>
    </w:p>
    <w:p w14:paraId="75003215" w14:textId="0B6CDC98" w:rsidR="009547CC" w:rsidRDefault="009547CC" w:rsidP="009547CC">
      <w:pPr>
        <w:pStyle w:val="NormalWeb"/>
        <w:ind w:left="720"/>
        <w:rPr>
          <w:rFonts w:ascii="Aptos" w:hAnsi="Aptos"/>
          <w:sz w:val="22"/>
          <w:szCs w:val="22"/>
          <w:lang w:val="es-CO"/>
        </w:rPr>
      </w:pPr>
      <w:r>
        <w:rPr>
          <w:rFonts w:ascii="Aptos" w:hAnsi="Aptos"/>
          <w:sz w:val="22"/>
          <w:szCs w:val="22"/>
          <w:lang w:val="es-CO"/>
        </w:rPr>
        <w:t>Qué quiere aportar adicionalmente sobre las categorías de seguridad, convivencia y justicia.</w:t>
      </w:r>
    </w:p>
    <w:p w14:paraId="352596AF" w14:textId="2F80986F" w:rsidR="009547CC" w:rsidRPr="00783CFE" w:rsidRDefault="009547CC" w:rsidP="009547CC">
      <w:pPr>
        <w:pStyle w:val="NormalWeb"/>
        <w:ind w:left="720"/>
        <w:rPr>
          <w:rFonts w:ascii="Aptos" w:hAnsi="Aptos"/>
          <w:sz w:val="21"/>
          <w:szCs w:val="21"/>
        </w:rPr>
      </w:pPr>
      <w:r>
        <w:rPr>
          <w:rFonts w:ascii="Aptos" w:hAnsi="Aptos"/>
          <w:sz w:val="22"/>
          <w:szCs w:val="22"/>
          <w:lang w:val="es-CO"/>
        </w:rPr>
        <w:t>Muchas gracias por sus valiosas respuestas.</w:t>
      </w:r>
    </w:p>
    <w:p w14:paraId="69EB65C7" w14:textId="77777777" w:rsidR="00CE696B" w:rsidRPr="00CE696B" w:rsidRDefault="00CE696B" w:rsidP="00CE696B">
      <w:pPr>
        <w:rPr>
          <w:lang/>
        </w:rPr>
      </w:pPr>
    </w:p>
    <w:sectPr w:rsidR="00CE696B" w:rsidRPr="00CE696B" w:rsidSect="00162088">
      <w:headerReference w:type="default" r:id="rId11"/>
      <w:footerReference w:type="default" r:id="rId12"/>
      <w:pgSz w:w="11906" w:h="16838"/>
      <w:pgMar w:top="1440" w:right="1134" w:bottom="144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7BE0D" w14:textId="77777777" w:rsidR="008D1F7E" w:rsidRDefault="008D1F7E" w:rsidP="003D59EF">
      <w:pPr>
        <w:spacing w:after="0" w:line="240" w:lineRule="auto"/>
      </w:pPr>
      <w:r>
        <w:separator/>
      </w:r>
    </w:p>
  </w:endnote>
  <w:endnote w:type="continuationSeparator" w:id="0">
    <w:p w14:paraId="266039DF" w14:textId="77777777" w:rsidR="008D1F7E" w:rsidRDefault="008D1F7E" w:rsidP="003D59EF">
      <w:pPr>
        <w:spacing w:after="0" w:line="240" w:lineRule="auto"/>
      </w:pPr>
      <w:r>
        <w:continuationSeparator/>
      </w:r>
    </w:p>
  </w:endnote>
  <w:endnote w:type="continuationNotice" w:id="1">
    <w:p w14:paraId="09884AF6" w14:textId="77777777" w:rsidR="008D1F7E" w:rsidRDefault="008D1F7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ExtraBold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04274" w14:textId="02A844CF" w:rsidR="00967523" w:rsidRDefault="00967523">
    <w:pPr>
      <w:pStyle w:val="Piedepgina"/>
    </w:pPr>
    <w:r>
      <w:rPr>
        <w:noProof/>
      </w:rPr>
      <mc:AlternateContent>
        <mc:Choice Requires="wps">
          <w:drawing>
            <wp:anchor distT="45720" distB="45720" distL="114300" distR="114300" simplePos="0" relativeHeight="251744256" behindDoc="0" locked="0" layoutInCell="1" allowOverlap="1" wp14:anchorId="544F8817" wp14:editId="5E0CC39F">
              <wp:simplePos x="0" y="0"/>
              <wp:positionH relativeFrom="margin">
                <wp:align>center</wp:align>
              </wp:positionH>
              <wp:positionV relativeFrom="page">
                <wp:align>bottom</wp:align>
              </wp:positionV>
              <wp:extent cx="263525" cy="272415"/>
              <wp:effectExtent l="0" t="0" r="3175" b="0"/>
              <wp:wrapThrough wrapText="bothSides">
                <wp:wrapPolygon edited="0">
                  <wp:start x="0" y="0"/>
                  <wp:lineTo x="0" y="19636"/>
                  <wp:lineTo x="20299" y="19636"/>
                  <wp:lineTo x="20299" y="0"/>
                  <wp:lineTo x="0" y="0"/>
                </wp:wrapPolygon>
              </wp:wrapThrough>
              <wp:docPr id="1750146039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3525" cy="27241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64AFDC" w14:textId="77777777" w:rsidR="00967523" w:rsidRPr="00037634" w:rsidRDefault="00967523" w:rsidP="00967523">
                          <w:pPr>
                            <w:rPr>
                              <w:rFonts w:asciiTheme="majorHAnsi" w:hAnsiTheme="majorHAnsi"/>
                              <w:b/>
                              <w:bCs/>
                              <w:color w:val="FFFFFF" w:themeColor="background1"/>
                            </w:rPr>
                          </w:pPr>
                          <w:r w:rsidRPr="00037634">
                            <w:rPr>
                              <w:b/>
                              <w:bCs/>
                            </w:rPr>
                            <w:fldChar w:fldCharType="begin"/>
                          </w:r>
                          <w:r w:rsidRPr="00037634">
                            <w:rPr>
                              <w:b/>
                              <w:bCs/>
                            </w:rPr>
                            <w:instrText>PAGE   \* MERGEFORMAT</w:instrText>
                          </w:r>
                          <w:r w:rsidRPr="00037634"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Pr="00037634">
                            <w:rPr>
                              <w:b/>
                              <w:bCs/>
                            </w:rPr>
                            <w:t>1</w:t>
                          </w:r>
                          <w:r w:rsidRPr="00037634">
                            <w:rPr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4F881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0;width:20.75pt;height:21.45pt;z-index:25174425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bottom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" fillcolor="black [3213]" stroked="f">
              <v:textbox>
                <w:txbxContent>
                  <w:p w14:paraId="2564AFDC" w14:textId="77777777" w:rsidR="00967523" w:rsidRPr="00037634" w:rsidRDefault="00967523" w:rsidP="00967523">
                    <w:pPr>
                      <w:rPr>
                        <w:rFonts w:asciiTheme="majorHAnsi" w:hAnsiTheme="majorHAnsi"/>
                        <w:b/>
                        <w:bCs/>
                        <w:color w:val="FFFFFF" w:themeColor="background1"/>
                      </w:rPr>
                    </w:pPr>
                    <w:r w:rsidRPr="00037634">
                      <w:rPr>
                        <w:b/>
                        <w:bCs/>
                      </w:rPr>
                      <w:fldChar w:fldCharType="begin"/>
                    </w:r>
                    <w:r w:rsidRPr="00037634">
                      <w:rPr>
                        <w:b/>
                        <w:bCs/>
                      </w:rPr>
                      <w:instrText>PAGE   \* MERGEFORMAT</w:instrText>
                    </w:r>
                    <w:r w:rsidRPr="00037634">
                      <w:rPr>
                        <w:b/>
                        <w:bCs/>
                      </w:rPr>
                      <w:fldChar w:fldCharType="separate"/>
                    </w:r>
                    <w:r w:rsidRPr="00037634">
                      <w:rPr>
                        <w:b/>
                        <w:bCs/>
                      </w:rPr>
                      <w:t>1</w:t>
                    </w:r>
                    <w:r w:rsidRPr="00037634">
                      <w:rPr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type="through" anchorx="margin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809792" behindDoc="0" locked="0" layoutInCell="1" allowOverlap="1" wp14:anchorId="3DC2AC98" wp14:editId="0C14288F">
              <wp:simplePos x="0" y="0"/>
              <wp:positionH relativeFrom="page">
                <wp:posOffset>2663190</wp:posOffset>
              </wp:positionH>
              <wp:positionV relativeFrom="paragraph">
                <wp:posOffset>114300</wp:posOffset>
              </wp:positionV>
              <wp:extent cx="4856480" cy="71120"/>
              <wp:effectExtent l="0" t="0" r="1270" b="5080"/>
              <wp:wrapNone/>
              <wp:docPr id="1109175611" name="Rectá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56480" cy="711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>
            <v:rect id="Rectángulo 7" style="position:absolute;margin-left:209.7pt;margin-top:9pt;width:382.4pt;height:5.6pt;z-index: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o:spid="_x0000_s1026" fillcolor="#c00000" stroked="f" strokeweight="1pt" w14:anchorId="7C3F71D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">
              <w10:wrap anchorx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065B0974" wp14:editId="5AD71CAC">
              <wp:simplePos x="0" y="0"/>
              <wp:positionH relativeFrom="page">
                <wp:posOffset>-251460</wp:posOffset>
              </wp:positionH>
              <wp:positionV relativeFrom="paragraph">
                <wp:posOffset>114300</wp:posOffset>
              </wp:positionV>
              <wp:extent cx="4857008" cy="71252"/>
              <wp:effectExtent l="0" t="0" r="1270" b="5080"/>
              <wp:wrapNone/>
              <wp:docPr id="1343895796" name="Rectá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57008" cy="71252"/>
                      </a:xfrm>
                      <a:prstGeom prst="rect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>
            <v:rect id="Rectángulo 7" style="position:absolute;margin-left:-19.8pt;margin-top:9pt;width:382.45pt;height:5.6pt;z-index: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o:spid="_x0000_s1026" fillcolor="#ffc000" stroked="f" strokeweight="1pt" w14:anchorId="4AF28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"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F71CA" w14:textId="77777777" w:rsidR="008D1F7E" w:rsidRDefault="008D1F7E" w:rsidP="003D59EF">
      <w:pPr>
        <w:spacing w:after="0" w:line="240" w:lineRule="auto"/>
      </w:pPr>
      <w:r>
        <w:separator/>
      </w:r>
    </w:p>
  </w:footnote>
  <w:footnote w:type="continuationSeparator" w:id="0">
    <w:p w14:paraId="084E5AA8" w14:textId="77777777" w:rsidR="008D1F7E" w:rsidRDefault="008D1F7E" w:rsidP="003D59EF">
      <w:pPr>
        <w:spacing w:after="0" w:line="240" w:lineRule="auto"/>
      </w:pPr>
      <w:r>
        <w:continuationSeparator/>
      </w:r>
    </w:p>
  </w:footnote>
  <w:footnote w:type="continuationNotice" w:id="1">
    <w:p w14:paraId="1E2FDED6" w14:textId="77777777" w:rsidR="008D1F7E" w:rsidRDefault="008D1F7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AE7F0" w14:textId="4F4ECC1A" w:rsidR="00162088" w:rsidRDefault="00AD2518">
    <w:pPr>
      <w:pStyle w:val="Encabezado"/>
    </w:pPr>
    <w:r w:rsidRPr="00C9092C">
      <w:rPr>
        <w:noProof/>
        <w:color w:val="595959" w:themeColor="text1" w:themeTint="A6"/>
      </w:rPr>
      <mc:AlternateContent>
        <mc:Choice Requires="wps">
          <w:drawing>
            <wp:anchor distT="45720" distB="45720" distL="114300" distR="114300" simplePos="0" relativeHeight="251559936" behindDoc="0" locked="0" layoutInCell="1" allowOverlap="1" wp14:anchorId="29341E25" wp14:editId="724D5606">
              <wp:simplePos x="0" y="0"/>
              <wp:positionH relativeFrom="margin">
                <wp:posOffset>-72390</wp:posOffset>
              </wp:positionH>
              <wp:positionV relativeFrom="paragraph">
                <wp:posOffset>-161925</wp:posOffset>
              </wp:positionV>
              <wp:extent cx="3352800" cy="371475"/>
              <wp:effectExtent l="0" t="0" r="0" b="0"/>
              <wp:wrapNone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2ECECDA" w14:textId="6AE6A7D3" w:rsidR="00162088" w:rsidRPr="00CE696B" w:rsidRDefault="00CE696B" w:rsidP="00162088">
                          <w:pPr>
                            <w:rPr>
                              <w:b/>
                              <w:bCs/>
                              <w:lang w:val="es-ES_tradnl"/>
                            </w:rPr>
                          </w:pPr>
                          <w:r>
                            <w:rPr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  <w:lang w:val="es-ES_tradnl"/>
                            </w:rPr>
                            <w:t>Preguntas diagnóstico CONPES 39 – Oferta Institucional</w:t>
                          </w:r>
                          <w:r>
                            <w:rPr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  <w:lang w:val="es-ES_tradnl"/>
                            </w:rPr>
                            <w:br/>
                            <w:t xml:space="preserve">Oficina de Análisis de Información y Estudios Estratégicos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341E25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-5.7pt;margin-top:-12.75pt;width:264pt;height:29.25pt;z-index:2515599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" filled="f" stroked="f">
              <v:textbox>
                <w:txbxContent>
                  <w:p w14:paraId="72ECECDA" w14:textId="6AE6A7D3" w:rsidR="00162088" w:rsidRPr="00CE696B" w:rsidRDefault="00CE696B" w:rsidP="00162088">
                    <w:pPr>
                      <w:rPr>
                        <w:b/>
                        <w:bCs/>
                        <w:lang w:val="es-ES_tradnl"/>
                      </w:rPr>
                    </w:pPr>
                    <w:r>
                      <w:rPr>
                        <w:b/>
                        <w:bCs/>
                        <w:color w:val="595959" w:themeColor="text1" w:themeTint="A6"/>
                        <w:sz w:val="16"/>
                        <w:szCs w:val="16"/>
                        <w:lang w:val="es-ES_tradnl"/>
                      </w:rPr>
                      <w:t>Preguntas diagnóstico CONPES 39 – Oferta Institucional</w:t>
                    </w:r>
                    <w:r>
                      <w:rPr>
                        <w:b/>
                        <w:bCs/>
                        <w:color w:val="595959" w:themeColor="text1" w:themeTint="A6"/>
                        <w:sz w:val="16"/>
                        <w:szCs w:val="16"/>
                        <w:lang w:val="es-ES_tradnl"/>
                      </w:rPr>
                      <w:br/>
                      <w:t xml:space="preserve">Oficina de Análisis de Información y Estudios Estratégicos 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E31174">
      <w:rPr>
        <w:noProof/>
        <w:color w:val="000000" w:themeColor="text1"/>
      </w:rPr>
      <w:drawing>
        <wp:anchor distT="0" distB="0" distL="114300" distR="114300" simplePos="0" relativeHeight="251613184" behindDoc="0" locked="0" layoutInCell="1" allowOverlap="1" wp14:anchorId="35BD760A" wp14:editId="1BEA0C68">
          <wp:simplePos x="0" y="0"/>
          <wp:positionH relativeFrom="margin">
            <wp:posOffset>4881880</wp:posOffset>
          </wp:positionH>
          <wp:positionV relativeFrom="paragraph">
            <wp:posOffset>-106045</wp:posOffset>
          </wp:positionV>
          <wp:extent cx="1238250" cy="252095"/>
          <wp:effectExtent l="0" t="0" r="0" b="0"/>
          <wp:wrapThrough wrapText="bothSides">
            <wp:wrapPolygon edited="0">
              <wp:start x="19606" y="0"/>
              <wp:lineTo x="1329" y="1632"/>
              <wp:lineTo x="0" y="3264"/>
              <wp:lineTo x="0" y="19587"/>
              <wp:lineTo x="14954" y="19587"/>
              <wp:lineTo x="20935" y="17955"/>
              <wp:lineTo x="21268" y="16322"/>
              <wp:lineTo x="21268" y="0"/>
              <wp:lineTo x="19606" y="0"/>
            </wp:wrapPolygon>
          </wp:wrapThrough>
          <wp:docPr id="590295408" name="Imagen 8" descr="Text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0295408" name="Imagen 8" descr="Texto&#10;&#10;Descripción generada automáticamente con confianza baj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8250" cy="2520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B24B5">
      <w:rPr>
        <w:noProof/>
        <w:color w:val="000000" w:themeColor="text1"/>
      </w:rPr>
      <mc:AlternateContent>
        <mc:Choice Requires="wps">
          <w:drawing>
            <wp:anchor distT="0" distB="0" distL="114300" distR="114300" simplePos="0" relativeHeight="251615232" behindDoc="0" locked="0" layoutInCell="1" allowOverlap="1" wp14:anchorId="613135C4" wp14:editId="055B44D3">
              <wp:simplePos x="0" y="0"/>
              <wp:positionH relativeFrom="column">
                <wp:posOffset>-767715</wp:posOffset>
              </wp:positionH>
              <wp:positionV relativeFrom="paragraph">
                <wp:posOffset>323850</wp:posOffset>
              </wp:positionV>
              <wp:extent cx="7381875" cy="9525"/>
              <wp:effectExtent l="0" t="0" r="9525" b="28575"/>
              <wp:wrapNone/>
              <wp:docPr id="897604058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7381875" cy="952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line id="Conector recto 1" style="position:absolute;flip:x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13]" strokeweight=".5pt" from="-60.45pt,25.5pt" to="520.8pt,26.25pt" w14:anchorId="57CC5BD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">
              <v:stroke joinstyle="miter"/>
            </v:line>
          </w:pict>
        </mc:Fallback>
      </mc:AlternateContent>
    </w:r>
    <w:r w:rsidR="007B24B5">
      <w:rPr>
        <w:noProof/>
        <w:color w:val="000000" w:themeColor="text1"/>
      </w:rPr>
      <mc:AlternateContent>
        <mc:Choice Requires="wps">
          <w:drawing>
            <wp:anchor distT="0" distB="0" distL="114300" distR="114300" simplePos="0" relativeHeight="251583488" behindDoc="0" locked="0" layoutInCell="1" allowOverlap="1" wp14:anchorId="67059456" wp14:editId="196BF9FE">
              <wp:simplePos x="0" y="0"/>
              <wp:positionH relativeFrom="page">
                <wp:posOffset>7331710</wp:posOffset>
              </wp:positionH>
              <wp:positionV relativeFrom="paragraph">
                <wp:posOffset>-66040</wp:posOffset>
              </wp:positionV>
              <wp:extent cx="214630" cy="396240"/>
              <wp:effectExtent l="0" t="0" r="0" b="3810"/>
              <wp:wrapNone/>
              <wp:docPr id="1439751359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4630" cy="39624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rect id="Rectángulo 4" style="position:absolute;margin-left:577.3pt;margin-top:-5.2pt;width:16.9pt;height:31.2pt;z-index:251583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spid="_x0000_s1026" fillcolor="#c00000" stroked="f" strokeweight="1pt" w14:anchorId="7E05FAD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">
              <w10:wrap anchorx="page"/>
            </v:rect>
          </w:pict>
        </mc:Fallback>
      </mc:AlternateContent>
    </w:r>
    <w:r w:rsidR="00162088">
      <w:rPr>
        <w:noProof/>
        <w:color w:val="000000" w:themeColor="text1"/>
      </w:rPr>
      <mc:AlternateContent>
        <mc:Choice Requires="wps">
          <w:drawing>
            <wp:anchor distT="0" distB="0" distL="114300" distR="114300" simplePos="0" relativeHeight="251570176" behindDoc="0" locked="0" layoutInCell="1" allowOverlap="1" wp14:anchorId="5E4F436F" wp14:editId="3FE61D54">
              <wp:simplePos x="0" y="0"/>
              <wp:positionH relativeFrom="page">
                <wp:posOffset>7331710</wp:posOffset>
              </wp:positionH>
              <wp:positionV relativeFrom="paragraph">
                <wp:posOffset>-476250</wp:posOffset>
              </wp:positionV>
              <wp:extent cx="213995" cy="396240"/>
              <wp:effectExtent l="0" t="0" r="0" b="3810"/>
              <wp:wrapNone/>
              <wp:docPr id="2086218369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3995" cy="396240"/>
                      </a:xfrm>
                      <a:prstGeom prst="rect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rect id="Rectángulo 4" style="position:absolute;margin-left:577.3pt;margin-top:-37.5pt;width:16.85pt;height:31.2pt;z-index:25157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spid="_x0000_s1026" fillcolor="#ffc000" stroked="f" strokeweight="1pt" w14:anchorId="3392E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">
              <w10:wrap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A61F7"/>
    <w:multiLevelType w:val="hybridMultilevel"/>
    <w:tmpl w:val="12384012"/>
    <w:lvl w:ilvl="0" w:tplc="FFFFFFFF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A2E3D4">
      <w:start w:val="1"/>
      <w:numFmt w:val="bullet"/>
      <w:lvlText w:val="o"/>
      <w:lvlJc w:val="left"/>
      <w:pPr>
        <w:ind w:left="1919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987C43"/>
    <w:multiLevelType w:val="multilevel"/>
    <w:tmpl w:val="15F853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B35F8"/>
    <w:multiLevelType w:val="multilevel"/>
    <w:tmpl w:val="5478DA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D648F"/>
    <w:multiLevelType w:val="hybridMultilevel"/>
    <w:tmpl w:val="1ABE6F22"/>
    <w:lvl w:ilvl="0" w:tplc="75549196">
      <w:start w:val="1"/>
      <w:numFmt w:val="bullet"/>
      <w:lvlText w:val=""/>
      <w:lvlJc w:val="left"/>
      <w:pPr>
        <w:ind w:left="720" w:hanging="360"/>
      </w:pPr>
      <w:rPr>
        <w:rFonts w:ascii="Wingdings" w:hAnsi="Wingdings" w:hint="default"/>
        <w:color w:val="DE1D34" w:themeColor="accent1"/>
      </w:rPr>
    </w:lvl>
    <w:lvl w:ilvl="1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0CFA3"/>
    <w:multiLevelType w:val="hybridMultilevel"/>
    <w:tmpl w:val="6CEAB4C6"/>
    <w:lvl w:ilvl="0" w:tplc="92A6927C">
      <w:start w:val="1"/>
      <w:numFmt w:val="decimal"/>
      <w:lvlText w:val="%1."/>
      <w:lvlJc w:val="left"/>
      <w:pPr>
        <w:ind w:left="720" w:hanging="360"/>
      </w:pPr>
    </w:lvl>
    <w:lvl w:ilvl="1" w:tplc="0212ABBE">
      <w:start w:val="1"/>
      <w:numFmt w:val="lowerLetter"/>
      <w:lvlText w:val="%2."/>
      <w:lvlJc w:val="left"/>
      <w:pPr>
        <w:ind w:left="1440" w:hanging="360"/>
      </w:pPr>
    </w:lvl>
    <w:lvl w:ilvl="2" w:tplc="1F72A19C">
      <w:start w:val="1"/>
      <w:numFmt w:val="lowerRoman"/>
      <w:lvlText w:val="%3."/>
      <w:lvlJc w:val="right"/>
      <w:pPr>
        <w:ind w:left="2160" w:hanging="180"/>
      </w:pPr>
    </w:lvl>
    <w:lvl w:ilvl="3" w:tplc="7132121A">
      <w:start w:val="1"/>
      <w:numFmt w:val="decimal"/>
      <w:lvlText w:val="%4."/>
      <w:lvlJc w:val="left"/>
      <w:pPr>
        <w:ind w:left="2880" w:hanging="360"/>
      </w:pPr>
    </w:lvl>
    <w:lvl w:ilvl="4" w:tplc="BFD00000">
      <w:start w:val="1"/>
      <w:numFmt w:val="lowerLetter"/>
      <w:lvlText w:val="%5."/>
      <w:lvlJc w:val="left"/>
      <w:pPr>
        <w:ind w:left="3600" w:hanging="360"/>
      </w:pPr>
    </w:lvl>
    <w:lvl w:ilvl="5" w:tplc="47E21154">
      <w:start w:val="1"/>
      <w:numFmt w:val="lowerRoman"/>
      <w:lvlText w:val="%6."/>
      <w:lvlJc w:val="right"/>
      <w:pPr>
        <w:ind w:left="4320" w:hanging="180"/>
      </w:pPr>
    </w:lvl>
    <w:lvl w:ilvl="6" w:tplc="292CEB8A">
      <w:start w:val="1"/>
      <w:numFmt w:val="decimal"/>
      <w:lvlText w:val="%7."/>
      <w:lvlJc w:val="left"/>
      <w:pPr>
        <w:ind w:left="5040" w:hanging="360"/>
      </w:pPr>
    </w:lvl>
    <w:lvl w:ilvl="7" w:tplc="B330B5AA">
      <w:start w:val="1"/>
      <w:numFmt w:val="lowerLetter"/>
      <w:lvlText w:val="%8."/>
      <w:lvlJc w:val="left"/>
      <w:pPr>
        <w:ind w:left="5760" w:hanging="360"/>
      </w:pPr>
    </w:lvl>
    <w:lvl w:ilvl="8" w:tplc="E3F2428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36BDD"/>
    <w:multiLevelType w:val="hybridMultilevel"/>
    <w:tmpl w:val="37E2304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851B4"/>
    <w:multiLevelType w:val="multilevel"/>
    <w:tmpl w:val="5478DA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1077D"/>
    <w:multiLevelType w:val="hybridMultilevel"/>
    <w:tmpl w:val="CE809C3C"/>
    <w:lvl w:ilvl="0" w:tplc="92DECB1C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  <w:color w:val="009900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F88E92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  <w:color w:val="auto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081B57"/>
    <w:multiLevelType w:val="multilevel"/>
    <w:tmpl w:val="3AA42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618DEEC"/>
    <w:multiLevelType w:val="multilevel"/>
    <w:tmpl w:val="6582CD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u w:color="FFFFFF" w:themeColor="background1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8358C"/>
    <w:multiLevelType w:val="hybridMultilevel"/>
    <w:tmpl w:val="CFE87E2A"/>
    <w:lvl w:ilvl="0" w:tplc="59E2AAE6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Apto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08A72"/>
    <w:multiLevelType w:val="hybridMultilevel"/>
    <w:tmpl w:val="D72A202C"/>
    <w:lvl w:ilvl="0" w:tplc="75549196">
      <w:start w:val="1"/>
      <w:numFmt w:val="bullet"/>
      <w:lvlText w:val=""/>
      <w:lvlJc w:val="left"/>
      <w:pPr>
        <w:ind w:left="720" w:hanging="360"/>
      </w:pPr>
      <w:rPr>
        <w:rFonts w:ascii="Wingdings" w:hAnsi="Wingdings" w:hint="default"/>
        <w:color w:val="DE1D34" w:themeColor="accent1"/>
      </w:rPr>
    </w:lvl>
    <w:lvl w:ilvl="1" w:tplc="2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24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3BA4720E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763AF9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AC8B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9837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2C9B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C3C55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57E6A6"/>
    <w:multiLevelType w:val="hybridMultilevel"/>
    <w:tmpl w:val="36EA3B8A"/>
    <w:lvl w:ilvl="0" w:tplc="667E8EDA">
      <w:start w:val="1"/>
      <w:numFmt w:val="decimal"/>
      <w:lvlText w:val="%1."/>
      <w:lvlJc w:val="left"/>
      <w:pPr>
        <w:ind w:left="720" w:hanging="360"/>
      </w:pPr>
    </w:lvl>
    <w:lvl w:ilvl="1" w:tplc="AAEA4C6E">
      <w:start w:val="1"/>
      <w:numFmt w:val="lowerLetter"/>
      <w:lvlText w:val="%2."/>
      <w:lvlJc w:val="left"/>
      <w:pPr>
        <w:ind w:left="1440" w:hanging="360"/>
      </w:pPr>
    </w:lvl>
    <w:lvl w:ilvl="2" w:tplc="A9EAFA58">
      <w:start w:val="1"/>
      <w:numFmt w:val="lowerRoman"/>
      <w:lvlText w:val="%3."/>
      <w:lvlJc w:val="right"/>
      <w:pPr>
        <w:ind w:left="2160" w:hanging="180"/>
      </w:pPr>
    </w:lvl>
    <w:lvl w:ilvl="3" w:tplc="C4243FEE">
      <w:start w:val="1"/>
      <w:numFmt w:val="decimal"/>
      <w:lvlText w:val="%4."/>
      <w:lvlJc w:val="left"/>
      <w:pPr>
        <w:ind w:left="2880" w:hanging="360"/>
      </w:pPr>
    </w:lvl>
    <w:lvl w:ilvl="4" w:tplc="0CF67AC4">
      <w:start w:val="1"/>
      <w:numFmt w:val="lowerLetter"/>
      <w:lvlText w:val="%5."/>
      <w:lvlJc w:val="left"/>
      <w:pPr>
        <w:ind w:left="3600" w:hanging="360"/>
      </w:pPr>
    </w:lvl>
    <w:lvl w:ilvl="5" w:tplc="349CA79E">
      <w:start w:val="1"/>
      <w:numFmt w:val="lowerRoman"/>
      <w:lvlText w:val="%6."/>
      <w:lvlJc w:val="right"/>
      <w:pPr>
        <w:ind w:left="4320" w:hanging="180"/>
      </w:pPr>
    </w:lvl>
    <w:lvl w:ilvl="6" w:tplc="DBA00566">
      <w:start w:val="1"/>
      <w:numFmt w:val="decimal"/>
      <w:lvlText w:val="%7."/>
      <w:lvlJc w:val="left"/>
      <w:pPr>
        <w:ind w:left="5040" w:hanging="360"/>
      </w:pPr>
    </w:lvl>
    <w:lvl w:ilvl="7" w:tplc="93EEA382">
      <w:start w:val="1"/>
      <w:numFmt w:val="lowerLetter"/>
      <w:lvlText w:val="%8."/>
      <w:lvlJc w:val="left"/>
      <w:pPr>
        <w:ind w:left="5760" w:hanging="360"/>
      </w:pPr>
    </w:lvl>
    <w:lvl w:ilvl="8" w:tplc="37BC9AF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4B7234"/>
    <w:multiLevelType w:val="hybridMultilevel"/>
    <w:tmpl w:val="50D2F3B2"/>
    <w:lvl w:ilvl="0" w:tplc="2B362D3A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Apto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8B4090"/>
    <w:multiLevelType w:val="hybridMultilevel"/>
    <w:tmpl w:val="7B0A9E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52881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w w:val="150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C92111"/>
    <w:multiLevelType w:val="hybridMultilevel"/>
    <w:tmpl w:val="76B699C4"/>
    <w:lvl w:ilvl="0" w:tplc="92DECB1C">
      <w:start w:val="1"/>
      <w:numFmt w:val="bullet"/>
      <w:lvlText w:val=""/>
      <w:lvlJc w:val="left"/>
      <w:pPr>
        <w:ind w:left="360" w:hanging="360"/>
      </w:pPr>
      <w:rPr>
        <w:rFonts w:ascii="Wingdings" w:hAnsi="Wingdings" w:hint="default"/>
        <w:color w:val="009900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54E092B"/>
    <w:multiLevelType w:val="hybridMultilevel"/>
    <w:tmpl w:val="7520B41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52881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w w:val="150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D567D8"/>
    <w:multiLevelType w:val="multilevel"/>
    <w:tmpl w:val="47C6F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2750DBB"/>
    <w:multiLevelType w:val="multilevel"/>
    <w:tmpl w:val="DE54C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A37407"/>
    <w:multiLevelType w:val="hybridMultilevel"/>
    <w:tmpl w:val="E6DAD28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091BA"/>
    <w:multiLevelType w:val="hybridMultilevel"/>
    <w:tmpl w:val="7C16EA3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2A179E">
      <w:start w:val="1"/>
      <w:numFmt w:val="lowerRoman"/>
      <w:lvlText w:val="%3."/>
      <w:lvlJc w:val="right"/>
      <w:pPr>
        <w:ind w:left="2160" w:hanging="180"/>
      </w:pPr>
    </w:lvl>
    <w:lvl w:ilvl="3" w:tplc="49BAD4D8">
      <w:start w:val="1"/>
      <w:numFmt w:val="decimal"/>
      <w:lvlText w:val="%4."/>
      <w:lvlJc w:val="left"/>
      <w:pPr>
        <w:ind w:left="2880" w:hanging="360"/>
      </w:pPr>
    </w:lvl>
    <w:lvl w:ilvl="4" w:tplc="18FCE856">
      <w:start w:val="1"/>
      <w:numFmt w:val="lowerLetter"/>
      <w:lvlText w:val="%5."/>
      <w:lvlJc w:val="left"/>
      <w:pPr>
        <w:ind w:left="3600" w:hanging="360"/>
      </w:pPr>
    </w:lvl>
    <w:lvl w:ilvl="5" w:tplc="D9FAEFC4">
      <w:start w:val="1"/>
      <w:numFmt w:val="lowerRoman"/>
      <w:lvlText w:val="%6."/>
      <w:lvlJc w:val="right"/>
      <w:pPr>
        <w:ind w:left="4320" w:hanging="180"/>
      </w:pPr>
    </w:lvl>
    <w:lvl w:ilvl="6" w:tplc="C25833F4">
      <w:start w:val="1"/>
      <w:numFmt w:val="decimal"/>
      <w:lvlText w:val="%7."/>
      <w:lvlJc w:val="left"/>
      <w:pPr>
        <w:ind w:left="5040" w:hanging="360"/>
      </w:pPr>
    </w:lvl>
    <w:lvl w:ilvl="7" w:tplc="A470C4B6">
      <w:start w:val="1"/>
      <w:numFmt w:val="lowerLetter"/>
      <w:lvlText w:val="%8."/>
      <w:lvlJc w:val="left"/>
      <w:pPr>
        <w:ind w:left="5760" w:hanging="360"/>
      </w:pPr>
    </w:lvl>
    <w:lvl w:ilvl="8" w:tplc="3612992E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1276F4"/>
    <w:multiLevelType w:val="hybridMultilevel"/>
    <w:tmpl w:val="75C2F8B4"/>
    <w:lvl w:ilvl="0" w:tplc="59E2AAE6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Apto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49A99B"/>
    <w:multiLevelType w:val="multilevel"/>
    <w:tmpl w:val="ABA8C7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2732CA"/>
    <w:multiLevelType w:val="hybridMultilevel"/>
    <w:tmpl w:val="5F20D44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4C2516">
      <w:start w:val="1"/>
      <w:numFmt w:val="bullet"/>
      <w:pStyle w:val="Estilo1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997A2C"/>
    <w:multiLevelType w:val="hybridMultilevel"/>
    <w:tmpl w:val="3A0E957C"/>
    <w:lvl w:ilvl="0" w:tplc="FFFFFFFF">
      <w:numFmt w:val="bullet"/>
      <w:lvlText w:val=""/>
      <w:lvlJc w:val="left"/>
      <w:pPr>
        <w:ind w:left="720" w:hanging="360"/>
      </w:pPr>
      <w:rPr>
        <w:rFonts w:ascii="Symbol" w:eastAsia="Aptos" w:hAnsi="Symbol" w:cs="Aptos" w:hint="default"/>
      </w:rPr>
    </w:lvl>
    <w:lvl w:ilvl="1" w:tplc="2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  <w:color w:val="auto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B93BDE"/>
    <w:multiLevelType w:val="hybridMultilevel"/>
    <w:tmpl w:val="DCDA4D22"/>
    <w:lvl w:ilvl="0" w:tplc="92DECB1C">
      <w:start w:val="1"/>
      <w:numFmt w:val="bullet"/>
      <w:lvlText w:val=""/>
      <w:lvlJc w:val="left"/>
      <w:pPr>
        <w:ind w:left="1068" w:hanging="360"/>
      </w:pPr>
      <w:rPr>
        <w:rFonts w:ascii="Wingdings" w:hAnsi="Wingdings" w:hint="default"/>
        <w:color w:val="009900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B48436D"/>
    <w:multiLevelType w:val="hybridMultilevel"/>
    <w:tmpl w:val="F1C00A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379E0"/>
    <w:multiLevelType w:val="hybridMultilevel"/>
    <w:tmpl w:val="C234C95C"/>
    <w:lvl w:ilvl="0" w:tplc="92DECB1C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  <w:color w:val="00990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AE0BF2"/>
    <w:multiLevelType w:val="hybridMultilevel"/>
    <w:tmpl w:val="5C1E5962"/>
    <w:lvl w:ilvl="0" w:tplc="6F1625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4E9B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9C0B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645A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CC13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7AA8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E846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5A43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F878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49B9EE"/>
    <w:multiLevelType w:val="hybridMultilevel"/>
    <w:tmpl w:val="CBD0A1B8"/>
    <w:lvl w:ilvl="0" w:tplc="BAEEAD36">
      <w:start w:val="1"/>
      <w:numFmt w:val="decimal"/>
      <w:lvlText w:val="%1."/>
      <w:lvlJc w:val="left"/>
      <w:pPr>
        <w:ind w:left="720" w:hanging="360"/>
      </w:pPr>
    </w:lvl>
    <w:lvl w:ilvl="1" w:tplc="8F66E23E">
      <w:start w:val="1"/>
      <w:numFmt w:val="lowerLetter"/>
      <w:lvlText w:val="%2."/>
      <w:lvlJc w:val="left"/>
      <w:pPr>
        <w:ind w:left="1440" w:hanging="360"/>
      </w:pPr>
    </w:lvl>
    <w:lvl w:ilvl="2" w:tplc="02968AC4">
      <w:start w:val="1"/>
      <w:numFmt w:val="lowerRoman"/>
      <w:lvlText w:val="%3."/>
      <w:lvlJc w:val="right"/>
      <w:pPr>
        <w:ind w:left="2160" w:hanging="180"/>
      </w:pPr>
    </w:lvl>
    <w:lvl w:ilvl="3" w:tplc="EC9E0088">
      <w:start w:val="1"/>
      <w:numFmt w:val="decimal"/>
      <w:lvlText w:val="%4."/>
      <w:lvlJc w:val="left"/>
      <w:pPr>
        <w:ind w:left="2880" w:hanging="360"/>
      </w:pPr>
    </w:lvl>
    <w:lvl w:ilvl="4" w:tplc="B6CAF374">
      <w:start w:val="1"/>
      <w:numFmt w:val="lowerLetter"/>
      <w:lvlText w:val="%5."/>
      <w:lvlJc w:val="left"/>
      <w:pPr>
        <w:ind w:left="3600" w:hanging="360"/>
      </w:pPr>
    </w:lvl>
    <w:lvl w:ilvl="5" w:tplc="61F0A70A">
      <w:start w:val="1"/>
      <w:numFmt w:val="lowerRoman"/>
      <w:lvlText w:val="%6."/>
      <w:lvlJc w:val="right"/>
      <w:pPr>
        <w:ind w:left="4320" w:hanging="180"/>
      </w:pPr>
    </w:lvl>
    <w:lvl w:ilvl="6" w:tplc="9FB44764">
      <w:start w:val="1"/>
      <w:numFmt w:val="decimal"/>
      <w:lvlText w:val="%7."/>
      <w:lvlJc w:val="left"/>
      <w:pPr>
        <w:ind w:left="5040" w:hanging="360"/>
      </w:pPr>
    </w:lvl>
    <w:lvl w:ilvl="7" w:tplc="4E6CDA00">
      <w:start w:val="1"/>
      <w:numFmt w:val="lowerLetter"/>
      <w:lvlText w:val="%8."/>
      <w:lvlJc w:val="left"/>
      <w:pPr>
        <w:ind w:left="5760" w:hanging="360"/>
      </w:pPr>
    </w:lvl>
    <w:lvl w:ilvl="8" w:tplc="C0ACFCEC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456072">
    <w:abstractNumId w:val="20"/>
  </w:num>
  <w:num w:numId="2" w16cid:durableId="1174804608">
    <w:abstractNumId w:val="12"/>
  </w:num>
  <w:num w:numId="3" w16cid:durableId="616526236">
    <w:abstractNumId w:val="29"/>
  </w:num>
  <w:num w:numId="4" w16cid:durableId="942498349">
    <w:abstractNumId w:val="4"/>
  </w:num>
  <w:num w:numId="5" w16cid:durableId="1977683">
    <w:abstractNumId w:val="28"/>
  </w:num>
  <w:num w:numId="6" w16cid:durableId="680162198">
    <w:abstractNumId w:val="22"/>
  </w:num>
  <w:num w:numId="7" w16cid:durableId="1722711487">
    <w:abstractNumId w:val="9"/>
  </w:num>
  <w:num w:numId="8" w16cid:durableId="743988213">
    <w:abstractNumId w:val="11"/>
  </w:num>
  <w:num w:numId="9" w16cid:durableId="1838493389">
    <w:abstractNumId w:val="1"/>
  </w:num>
  <w:num w:numId="10" w16cid:durableId="1664117478">
    <w:abstractNumId w:val="19"/>
  </w:num>
  <w:num w:numId="11" w16cid:durableId="870413033">
    <w:abstractNumId w:val="10"/>
  </w:num>
  <w:num w:numId="12" w16cid:durableId="1495336947">
    <w:abstractNumId w:val="13"/>
  </w:num>
  <w:num w:numId="13" w16cid:durableId="1325209346">
    <w:abstractNumId w:val="21"/>
  </w:num>
  <w:num w:numId="14" w16cid:durableId="1001663512">
    <w:abstractNumId w:val="7"/>
  </w:num>
  <w:num w:numId="15" w16cid:durableId="1803572646">
    <w:abstractNumId w:val="26"/>
  </w:num>
  <w:num w:numId="16" w16cid:durableId="565998597">
    <w:abstractNumId w:val="14"/>
  </w:num>
  <w:num w:numId="17" w16cid:durableId="1571453714">
    <w:abstractNumId w:val="16"/>
  </w:num>
  <w:num w:numId="18" w16cid:durableId="1019238286">
    <w:abstractNumId w:val="24"/>
  </w:num>
  <w:num w:numId="19" w16cid:durableId="1538007516">
    <w:abstractNumId w:val="5"/>
  </w:num>
  <w:num w:numId="20" w16cid:durableId="566188936">
    <w:abstractNumId w:val="23"/>
  </w:num>
  <w:num w:numId="21" w16cid:durableId="281419557">
    <w:abstractNumId w:val="0"/>
  </w:num>
  <w:num w:numId="22" w16cid:durableId="1697270167">
    <w:abstractNumId w:val="25"/>
  </w:num>
  <w:num w:numId="23" w16cid:durableId="1292711176">
    <w:abstractNumId w:val="15"/>
  </w:num>
  <w:num w:numId="24" w16cid:durableId="480537397">
    <w:abstractNumId w:val="3"/>
  </w:num>
  <w:num w:numId="25" w16cid:durableId="878320408">
    <w:abstractNumId w:val="2"/>
  </w:num>
  <w:num w:numId="26" w16cid:durableId="1311403606">
    <w:abstractNumId w:val="6"/>
  </w:num>
  <w:num w:numId="27" w16cid:durableId="1212419689">
    <w:abstractNumId w:val="27"/>
  </w:num>
  <w:num w:numId="28" w16cid:durableId="1930845388">
    <w:abstractNumId w:val="8"/>
  </w:num>
  <w:num w:numId="29" w16cid:durableId="771969825">
    <w:abstractNumId w:val="18"/>
  </w:num>
  <w:num w:numId="30" w16cid:durableId="4105756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CCC9DEA"/>
    <w:rsid w:val="00024193"/>
    <w:rsid w:val="000249EB"/>
    <w:rsid w:val="000458CB"/>
    <w:rsid w:val="0005487D"/>
    <w:rsid w:val="00062352"/>
    <w:rsid w:val="00080428"/>
    <w:rsid w:val="00081334"/>
    <w:rsid w:val="00081475"/>
    <w:rsid w:val="000818EF"/>
    <w:rsid w:val="00083D05"/>
    <w:rsid w:val="000866BC"/>
    <w:rsid w:val="00087B68"/>
    <w:rsid w:val="000943C4"/>
    <w:rsid w:val="000A0342"/>
    <w:rsid w:val="000A0F1A"/>
    <w:rsid w:val="000A31A7"/>
    <w:rsid w:val="000B266D"/>
    <w:rsid w:val="000B5BA9"/>
    <w:rsid w:val="000C0BC5"/>
    <w:rsid w:val="000D4842"/>
    <w:rsid w:val="000E7972"/>
    <w:rsid w:val="000F33BB"/>
    <w:rsid w:val="000F5C7D"/>
    <w:rsid w:val="000F7938"/>
    <w:rsid w:val="00104F7B"/>
    <w:rsid w:val="001056B5"/>
    <w:rsid w:val="00111AA6"/>
    <w:rsid w:val="00112DAC"/>
    <w:rsid w:val="00124ABC"/>
    <w:rsid w:val="00126A3A"/>
    <w:rsid w:val="00131A06"/>
    <w:rsid w:val="00137F93"/>
    <w:rsid w:val="00140821"/>
    <w:rsid w:val="00140FBC"/>
    <w:rsid w:val="00146F12"/>
    <w:rsid w:val="00162088"/>
    <w:rsid w:val="00165ADE"/>
    <w:rsid w:val="001660F2"/>
    <w:rsid w:val="0017008F"/>
    <w:rsid w:val="00177120"/>
    <w:rsid w:val="0019212F"/>
    <w:rsid w:val="001966AE"/>
    <w:rsid w:val="00196ED9"/>
    <w:rsid w:val="001A2D7F"/>
    <w:rsid w:val="001A3B5D"/>
    <w:rsid w:val="001B6BE1"/>
    <w:rsid w:val="001B748B"/>
    <w:rsid w:val="001C1D97"/>
    <w:rsid w:val="001C6A04"/>
    <w:rsid w:val="001C6F3F"/>
    <w:rsid w:val="001D257A"/>
    <w:rsid w:val="001D3BC3"/>
    <w:rsid w:val="001D3EDC"/>
    <w:rsid w:val="001D551C"/>
    <w:rsid w:val="001F45F8"/>
    <w:rsid w:val="00200AAF"/>
    <w:rsid w:val="00203EE1"/>
    <w:rsid w:val="00203FC7"/>
    <w:rsid w:val="00215B5D"/>
    <w:rsid w:val="002238DA"/>
    <w:rsid w:val="00224F1E"/>
    <w:rsid w:val="002521F1"/>
    <w:rsid w:val="00257D49"/>
    <w:rsid w:val="002711E5"/>
    <w:rsid w:val="00281E01"/>
    <w:rsid w:val="00284C8C"/>
    <w:rsid w:val="002A4663"/>
    <w:rsid w:val="002B178C"/>
    <w:rsid w:val="002B295D"/>
    <w:rsid w:val="002B462E"/>
    <w:rsid w:val="002B6998"/>
    <w:rsid w:val="002B7058"/>
    <w:rsid w:val="002C57A7"/>
    <w:rsid w:val="002D2C82"/>
    <w:rsid w:val="002E0FD3"/>
    <w:rsid w:val="002E181C"/>
    <w:rsid w:val="002E21E3"/>
    <w:rsid w:val="002E66D7"/>
    <w:rsid w:val="002F2989"/>
    <w:rsid w:val="002F298D"/>
    <w:rsid w:val="002F626B"/>
    <w:rsid w:val="00303405"/>
    <w:rsid w:val="00304B02"/>
    <w:rsid w:val="00320556"/>
    <w:rsid w:val="00321062"/>
    <w:rsid w:val="00322DA5"/>
    <w:rsid w:val="0032537B"/>
    <w:rsid w:val="00325C2A"/>
    <w:rsid w:val="00334B64"/>
    <w:rsid w:val="0034571E"/>
    <w:rsid w:val="00346BBC"/>
    <w:rsid w:val="003503B6"/>
    <w:rsid w:val="003508A0"/>
    <w:rsid w:val="00363C6E"/>
    <w:rsid w:val="003679A1"/>
    <w:rsid w:val="0037195B"/>
    <w:rsid w:val="003744E0"/>
    <w:rsid w:val="0037627C"/>
    <w:rsid w:val="00390ABC"/>
    <w:rsid w:val="003A140C"/>
    <w:rsid w:val="003A65A2"/>
    <w:rsid w:val="003D0555"/>
    <w:rsid w:val="003D59EF"/>
    <w:rsid w:val="003E035B"/>
    <w:rsid w:val="003E03B1"/>
    <w:rsid w:val="003E1AE3"/>
    <w:rsid w:val="003F173E"/>
    <w:rsid w:val="003F1E40"/>
    <w:rsid w:val="00403745"/>
    <w:rsid w:val="00407819"/>
    <w:rsid w:val="004259B8"/>
    <w:rsid w:val="00432EB7"/>
    <w:rsid w:val="0043534F"/>
    <w:rsid w:val="00443465"/>
    <w:rsid w:val="00444D35"/>
    <w:rsid w:val="004512A6"/>
    <w:rsid w:val="004737B1"/>
    <w:rsid w:val="004951E7"/>
    <w:rsid w:val="00495322"/>
    <w:rsid w:val="00495470"/>
    <w:rsid w:val="00497A68"/>
    <w:rsid w:val="004A2C41"/>
    <w:rsid w:val="004A5BA6"/>
    <w:rsid w:val="004B2328"/>
    <w:rsid w:val="004B5DA9"/>
    <w:rsid w:val="004C14FC"/>
    <w:rsid w:val="004C2D72"/>
    <w:rsid w:val="004D4805"/>
    <w:rsid w:val="004D4C2F"/>
    <w:rsid w:val="004D7188"/>
    <w:rsid w:val="004E4EAD"/>
    <w:rsid w:val="004F51C1"/>
    <w:rsid w:val="005026B9"/>
    <w:rsid w:val="00517731"/>
    <w:rsid w:val="00524DC1"/>
    <w:rsid w:val="005322FE"/>
    <w:rsid w:val="005327BC"/>
    <w:rsid w:val="0053603C"/>
    <w:rsid w:val="0053797A"/>
    <w:rsid w:val="00542A03"/>
    <w:rsid w:val="00552E60"/>
    <w:rsid w:val="00570DAF"/>
    <w:rsid w:val="0058635A"/>
    <w:rsid w:val="00590A19"/>
    <w:rsid w:val="00593B00"/>
    <w:rsid w:val="0059453D"/>
    <w:rsid w:val="005A1C7B"/>
    <w:rsid w:val="005A30A3"/>
    <w:rsid w:val="005A35AD"/>
    <w:rsid w:val="005B2887"/>
    <w:rsid w:val="005B2B69"/>
    <w:rsid w:val="005B3642"/>
    <w:rsid w:val="005C1807"/>
    <w:rsid w:val="005C4D1E"/>
    <w:rsid w:val="005D6575"/>
    <w:rsid w:val="005E6A91"/>
    <w:rsid w:val="005E7DB1"/>
    <w:rsid w:val="005F6653"/>
    <w:rsid w:val="005F7AB5"/>
    <w:rsid w:val="00601403"/>
    <w:rsid w:val="0060408A"/>
    <w:rsid w:val="00611333"/>
    <w:rsid w:val="00624B3F"/>
    <w:rsid w:val="0063075E"/>
    <w:rsid w:val="006318A7"/>
    <w:rsid w:val="0063582E"/>
    <w:rsid w:val="00642C34"/>
    <w:rsid w:val="00642E52"/>
    <w:rsid w:val="00643361"/>
    <w:rsid w:val="0065121B"/>
    <w:rsid w:val="00654E35"/>
    <w:rsid w:val="00655731"/>
    <w:rsid w:val="00692820"/>
    <w:rsid w:val="006A29E5"/>
    <w:rsid w:val="006A7E95"/>
    <w:rsid w:val="006B46E4"/>
    <w:rsid w:val="006B6274"/>
    <w:rsid w:val="006C2875"/>
    <w:rsid w:val="006D04E6"/>
    <w:rsid w:val="006D2B56"/>
    <w:rsid w:val="006E3660"/>
    <w:rsid w:val="006E69B2"/>
    <w:rsid w:val="006F0286"/>
    <w:rsid w:val="006F02D9"/>
    <w:rsid w:val="006F468E"/>
    <w:rsid w:val="006F6C19"/>
    <w:rsid w:val="0070075F"/>
    <w:rsid w:val="007109B1"/>
    <w:rsid w:val="00723E70"/>
    <w:rsid w:val="00724F7D"/>
    <w:rsid w:val="00737DA2"/>
    <w:rsid w:val="00757CE3"/>
    <w:rsid w:val="00782835"/>
    <w:rsid w:val="00783CFE"/>
    <w:rsid w:val="00785CB3"/>
    <w:rsid w:val="007A227C"/>
    <w:rsid w:val="007B24B5"/>
    <w:rsid w:val="007C7AD8"/>
    <w:rsid w:val="007E661A"/>
    <w:rsid w:val="007F692F"/>
    <w:rsid w:val="008053BB"/>
    <w:rsid w:val="008110C5"/>
    <w:rsid w:val="00812789"/>
    <w:rsid w:val="0083325D"/>
    <w:rsid w:val="008515E6"/>
    <w:rsid w:val="00852AA2"/>
    <w:rsid w:val="00854A26"/>
    <w:rsid w:val="008557A8"/>
    <w:rsid w:val="00860540"/>
    <w:rsid w:val="00866AD1"/>
    <w:rsid w:val="00867F4E"/>
    <w:rsid w:val="0087371A"/>
    <w:rsid w:val="00894E90"/>
    <w:rsid w:val="00897770"/>
    <w:rsid w:val="00897933"/>
    <w:rsid w:val="008A09AA"/>
    <w:rsid w:val="008A1FC4"/>
    <w:rsid w:val="008A55A0"/>
    <w:rsid w:val="008A6143"/>
    <w:rsid w:val="008B18FA"/>
    <w:rsid w:val="008B26DC"/>
    <w:rsid w:val="008B2C2A"/>
    <w:rsid w:val="008B40D8"/>
    <w:rsid w:val="008B4D19"/>
    <w:rsid w:val="008B712A"/>
    <w:rsid w:val="008C0BB8"/>
    <w:rsid w:val="008D039E"/>
    <w:rsid w:val="008D1F7E"/>
    <w:rsid w:val="008D4C3E"/>
    <w:rsid w:val="008D6B93"/>
    <w:rsid w:val="008E6D8B"/>
    <w:rsid w:val="0090071C"/>
    <w:rsid w:val="00902998"/>
    <w:rsid w:val="00913533"/>
    <w:rsid w:val="00917620"/>
    <w:rsid w:val="009226E8"/>
    <w:rsid w:val="00924BEE"/>
    <w:rsid w:val="00927151"/>
    <w:rsid w:val="009547CC"/>
    <w:rsid w:val="00955B0A"/>
    <w:rsid w:val="00955C8E"/>
    <w:rsid w:val="00964B39"/>
    <w:rsid w:val="00965CA8"/>
    <w:rsid w:val="00967523"/>
    <w:rsid w:val="00970407"/>
    <w:rsid w:val="00970D15"/>
    <w:rsid w:val="00982418"/>
    <w:rsid w:val="009845A0"/>
    <w:rsid w:val="0099143C"/>
    <w:rsid w:val="009A4A25"/>
    <w:rsid w:val="009B12E8"/>
    <w:rsid w:val="009B156D"/>
    <w:rsid w:val="009B7E24"/>
    <w:rsid w:val="009F51CE"/>
    <w:rsid w:val="00A10876"/>
    <w:rsid w:val="00A14A42"/>
    <w:rsid w:val="00A17440"/>
    <w:rsid w:val="00A21748"/>
    <w:rsid w:val="00A278D5"/>
    <w:rsid w:val="00A34F7C"/>
    <w:rsid w:val="00A3711F"/>
    <w:rsid w:val="00A410C9"/>
    <w:rsid w:val="00A448C4"/>
    <w:rsid w:val="00A57BC9"/>
    <w:rsid w:val="00A6258C"/>
    <w:rsid w:val="00A74F30"/>
    <w:rsid w:val="00A75121"/>
    <w:rsid w:val="00A75511"/>
    <w:rsid w:val="00A76822"/>
    <w:rsid w:val="00A92B57"/>
    <w:rsid w:val="00AA30EB"/>
    <w:rsid w:val="00AA5784"/>
    <w:rsid w:val="00AB1757"/>
    <w:rsid w:val="00AB4991"/>
    <w:rsid w:val="00AB774B"/>
    <w:rsid w:val="00AD2518"/>
    <w:rsid w:val="00AD7574"/>
    <w:rsid w:val="00AD78DF"/>
    <w:rsid w:val="00AE09F7"/>
    <w:rsid w:val="00AE5DFA"/>
    <w:rsid w:val="00AF4B8B"/>
    <w:rsid w:val="00B02B45"/>
    <w:rsid w:val="00B03A0A"/>
    <w:rsid w:val="00B11B1D"/>
    <w:rsid w:val="00B37A3D"/>
    <w:rsid w:val="00B41691"/>
    <w:rsid w:val="00B46E8E"/>
    <w:rsid w:val="00B62D4C"/>
    <w:rsid w:val="00B64468"/>
    <w:rsid w:val="00B73A55"/>
    <w:rsid w:val="00B742A3"/>
    <w:rsid w:val="00B74AFD"/>
    <w:rsid w:val="00B8032C"/>
    <w:rsid w:val="00B93B50"/>
    <w:rsid w:val="00BA2BBF"/>
    <w:rsid w:val="00BA5E69"/>
    <w:rsid w:val="00BA7929"/>
    <w:rsid w:val="00BA7F4E"/>
    <w:rsid w:val="00BC17D7"/>
    <w:rsid w:val="00BC3A85"/>
    <w:rsid w:val="00BC5718"/>
    <w:rsid w:val="00BC59A3"/>
    <w:rsid w:val="00BE3F0C"/>
    <w:rsid w:val="00BE75A0"/>
    <w:rsid w:val="00BF2EFB"/>
    <w:rsid w:val="00BF699E"/>
    <w:rsid w:val="00C00B8F"/>
    <w:rsid w:val="00C21C48"/>
    <w:rsid w:val="00C3364E"/>
    <w:rsid w:val="00C3611C"/>
    <w:rsid w:val="00C45E81"/>
    <w:rsid w:val="00C51863"/>
    <w:rsid w:val="00C64DE6"/>
    <w:rsid w:val="00C65E14"/>
    <w:rsid w:val="00C865A8"/>
    <w:rsid w:val="00C8752F"/>
    <w:rsid w:val="00CA6B2C"/>
    <w:rsid w:val="00CB46F5"/>
    <w:rsid w:val="00CC1860"/>
    <w:rsid w:val="00CD3A6A"/>
    <w:rsid w:val="00CD64F7"/>
    <w:rsid w:val="00CE5F39"/>
    <w:rsid w:val="00CE696B"/>
    <w:rsid w:val="00CE6AB2"/>
    <w:rsid w:val="00CE6B2F"/>
    <w:rsid w:val="00CE7647"/>
    <w:rsid w:val="00CE77E3"/>
    <w:rsid w:val="00D04E7A"/>
    <w:rsid w:val="00D06011"/>
    <w:rsid w:val="00D13FCA"/>
    <w:rsid w:val="00D20744"/>
    <w:rsid w:val="00D22D08"/>
    <w:rsid w:val="00D23C02"/>
    <w:rsid w:val="00D34AAA"/>
    <w:rsid w:val="00D37754"/>
    <w:rsid w:val="00D4026D"/>
    <w:rsid w:val="00D554B5"/>
    <w:rsid w:val="00D7280B"/>
    <w:rsid w:val="00D75B6F"/>
    <w:rsid w:val="00D80885"/>
    <w:rsid w:val="00DA07C5"/>
    <w:rsid w:val="00DA510C"/>
    <w:rsid w:val="00DA7141"/>
    <w:rsid w:val="00DB0C2F"/>
    <w:rsid w:val="00DB39FA"/>
    <w:rsid w:val="00DB62AB"/>
    <w:rsid w:val="00DB7FA4"/>
    <w:rsid w:val="00DC4FC4"/>
    <w:rsid w:val="00DD236B"/>
    <w:rsid w:val="00DE20F9"/>
    <w:rsid w:val="00DE707E"/>
    <w:rsid w:val="00E04412"/>
    <w:rsid w:val="00E1071D"/>
    <w:rsid w:val="00E17B8E"/>
    <w:rsid w:val="00E2130B"/>
    <w:rsid w:val="00E224F7"/>
    <w:rsid w:val="00E226A2"/>
    <w:rsid w:val="00E3068C"/>
    <w:rsid w:val="00E31028"/>
    <w:rsid w:val="00E31174"/>
    <w:rsid w:val="00E3399E"/>
    <w:rsid w:val="00E33B2C"/>
    <w:rsid w:val="00E37D23"/>
    <w:rsid w:val="00E407AE"/>
    <w:rsid w:val="00E45E10"/>
    <w:rsid w:val="00E46427"/>
    <w:rsid w:val="00E506F9"/>
    <w:rsid w:val="00E5375D"/>
    <w:rsid w:val="00E62DC5"/>
    <w:rsid w:val="00E66066"/>
    <w:rsid w:val="00E708B3"/>
    <w:rsid w:val="00E7378D"/>
    <w:rsid w:val="00E93E69"/>
    <w:rsid w:val="00E9648D"/>
    <w:rsid w:val="00EA28E8"/>
    <w:rsid w:val="00EA4E08"/>
    <w:rsid w:val="00EB1149"/>
    <w:rsid w:val="00EB773B"/>
    <w:rsid w:val="00ED0E7F"/>
    <w:rsid w:val="00ED6F0E"/>
    <w:rsid w:val="00ED703D"/>
    <w:rsid w:val="00EE16D7"/>
    <w:rsid w:val="00EE19E8"/>
    <w:rsid w:val="00EE696B"/>
    <w:rsid w:val="00EE71FC"/>
    <w:rsid w:val="00F0270A"/>
    <w:rsid w:val="00F2301C"/>
    <w:rsid w:val="00F25D80"/>
    <w:rsid w:val="00F44823"/>
    <w:rsid w:val="00F518CD"/>
    <w:rsid w:val="00F601AA"/>
    <w:rsid w:val="00F60C69"/>
    <w:rsid w:val="00F70E55"/>
    <w:rsid w:val="00F71918"/>
    <w:rsid w:val="00F761A4"/>
    <w:rsid w:val="00F86092"/>
    <w:rsid w:val="00F90F6A"/>
    <w:rsid w:val="00FA4B4B"/>
    <w:rsid w:val="00FB0177"/>
    <w:rsid w:val="00FC181F"/>
    <w:rsid w:val="00FC7FE9"/>
    <w:rsid w:val="00FD0056"/>
    <w:rsid w:val="00FD7B92"/>
    <w:rsid w:val="00FE4BE3"/>
    <w:rsid w:val="00FE74E1"/>
    <w:rsid w:val="00FF1272"/>
    <w:rsid w:val="00FF406E"/>
    <w:rsid w:val="00FF554D"/>
    <w:rsid w:val="00FF7D3F"/>
    <w:rsid w:val="00FF7FB9"/>
    <w:rsid w:val="01A0F371"/>
    <w:rsid w:val="01A60481"/>
    <w:rsid w:val="01D41387"/>
    <w:rsid w:val="02025B1B"/>
    <w:rsid w:val="021F32D0"/>
    <w:rsid w:val="02DC826F"/>
    <w:rsid w:val="04CD4D30"/>
    <w:rsid w:val="05DC9398"/>
    <w:rsid w:val="05E80CB1"/>
    <w:rsid w:val="07CE4EBA"/>
    <w:rsid w:val="07D02048"/>
    <w:rsid w:val="089DECA0"/>
    <w:rsid w:val="08BA9BFA"/>
    <w:rsid w:val="0B38AC39"/>
    <w:rsid w:val="0B745EC0"/>
    <w:rsid w:val="0C41A00B"/>
    <w:rsid w:val="0C9A777F"/>
    <w:rsid w:val="0CB49197"/>
    <w:rsid w:val="0CE2A4DA"/>
    <w:rsid w:val="0D31F079"/>
    <w:rsid w:val="0ECB996C"/>
    <w:rsid w:val="0ECE0F72"/>
    <w:rsid w:val="0ECE25BE"/>
    <w:rsid w:val="0F1604BF"/>
    <w:rsid w:val="0F591FD2"/>
    <w:rsid w:val="0FC8DD0C"/>
    <w:rsid w:val="10764A3A"/>
    <w:rsid w:val="10870CC9"/>
    <w:rsid w:val="10DBC336"/>
    <w:rsid w:val="11088248"/>
    <w:rsid w:val="1122FC52"/>
    <w:rsid w:val="11FF135F"/>
    <w:rsid w:val="12A040A8"/>
    <w:rsid w:val="12C0A8FE"/>
    <w:rsid w:val="1340790B"/>
    <w:rsid w:val="1372F02D"/>
    <w:rsid w:val="13D57835"/>
    <w:rsid w:val="143B1022"/>
    <w:rsid w:val="1468164F"/>
    <w:rsid w:val="146F162A"/>
    <w:rsid w:val="14DD47C3"/>
    <w:rsid w:val="15963556"/>
    <w:rsid w:val="15C755A3"/>
    <w:rsid w:val="16DF95E6"/>
    <w:rsid w:val="17D5CEDB"/>
    <w:rsid w:val="17DAF985"/>
    <w:rsid w:val="18096841"/>
    <w:rsid w:val="18427042"/>
    <w:rsid w:val="186DE101"/>
    <w:rsid w:val="18711B56"/>
    <w:rsid w:val="18BDDE02"/>
    <w:rsid w:val="18EF4065"/>
    <w:rsid w:val="198526AF"/>
    <w:rsid w:val="198D44CD"/>
    <w:rsid w:val="1A1734E0"/>
    <w:rsid w:val="1A46AB5A"/>
    <w:rsid w:val="1A530858"/>
    <w:rsid w:val="1AB9E966"/>
    <w:rsid w:val="1AD7D5CF"/>
    <w:rsid w:val="1B17BED6"/>
    <w:rsid w:val="1B5302DE"/>
    <w:rsid w:val="1B69829A"/>
    <w:rsid w:val="1C41B957"/>
    <w:rsid w:val="1C6DAE11"/>
    <w:rsid w:val="1CA546A4"/>
    <w:rsid w:val="1D3F7EF3"/>
    <w:rsid w:val="1D4FA8D8"/>
    <w:rsid w:val="1DE4C69D"/>
    <w:rsid w:val="1EA863D7"/>
    <w:rsid w:val="1EC491D5"/>
    <w:rsid w:val="1F0C03A1"/>
    <w:rsid w:val="1F3C0F7A"/>
    <w:rsid w:val="1F837D89"/>
    <w:rsid w:val="1F9C0EE9"/>
    <w:rsid w:val="208AB981"/>
    <w:rsid w:val="20D0F816"/>
    <w:rsid w:val="21EB2B3A"/>
    <w:rsid w:val="22393CEA"/>
    <w:rsid w:val="22874215"/>
    <w:rsid w:val="23ACEDCC"/>
    <w:rsid w:val="2450D194"/>
    <w:rsid w:val="248ED931"/>
    <w:rsid w:val="253C85B8"/>
    <w:rsid w:val="25DD9063"/>
    <w:rsid w:val="26A53634"/>
    <w:rsid w:val="26F783B2"/>
    <w:rsid w:val="284EDDDB"/>
    <w:rsid w:val="2A1439B9"/>
    <w:rsid w:val="2A62E587"/>
    <w:rsid w:val="2AC8F1D2"/>
    <w:rsid w:val="2B71D80B"/>
    <w:rsid w:val="2B74E79A"/>
    <w:rsid w:val="2C5984F0"/>
    <w:rsid w:val="2CCDBE08"/>
    <w:rsid w:val="2D35BBF8"/>
    <w:rsid w:val="2D76783B"/>
    <w:rsid w:val="2D9A4F33"/>
    <w:rsid w:val="2DB07FAC"/>
    <w:rsid w:val="2DB9C543"/>
    <w:rsid w:val="2E69E8F8"/>
    <w:rsid w:val="2F071F3D"/>
    <w:rsid w:val="2F5C5A83"/>
    <w:rsid w:val="2FDA9CAF"/>
    <w:rsid w:val="2FDE706F"/>
    <w:rsid w:val="3049FDA2"/>
    <w:rsid w:val="30938DE9"/>
    <w:rsid w:val="309F5759"/>
    <w:rsid w:val="3138EADF"/>
    <w:rsid w:val="317AD1CB"/>
    <w:rsid w:val="31B3119E"/>
    <w:rsid w:val="32C424CF"/>
    <w:rsid w:val="3347ACE2"/>
    <w:rsid w:val="33766E42"/>
    <w:rsid w:val="33B11F07"/>
    <w:rsid w:val="33CC55A1"/>
    <w:rsid w:val="3450083F"/>
    <w:rsid w:val="3466F8F7"/>
    <w:rsid w:val="34D71413"/>
    <w:rsid w:val="359FDBD2"/>
    <w:rsid w:val="367D6EE9"/>
    <w:rsid w:val="36AAB8E0"/>
    <w:rsid w:val="36ACD6D1"/>
    <w:rsid w:val="36B28D58"/>
    <w:rsid w:val="39278B85"/>
    <w:rsid w:val="396841B4"/>
    <w:rsid w:val="3A255959"/>
    <w:rsid w:val="3AFC5993"/>
    <w:rsid w:val="3B4A1AC5"/>
    <w:rsid w:val="3C21D9B6"/>
    <w:rsid w:val="3C516639"/>
    <w:rsid w:val="3D4061F2"/>
    <w:rsid w:val="3E1A304E"/>
    <w:rsid w:val="3F691221"/>
    <w:rsid w:val="3FD4A640"/>
    <w:rsid w:val="400578B8"/>
    <w:rsid w:val="403B53EF"/>
    <w:rsid w:val="40C8D792"/>
    <w:rsid w:val="4121DE6B"/>
    <w:rsid w:val="41279C29"/>
    <w:rsid w:val="41B940D3"/>
    <w:rsid w:val="41C71206"/>
    <w:rsid w:val="4344B50A"/>
    <w:rsid w:val="4355198B"/>
    <w:rsid w:val="44542BB1"/>
    <w:rsid w:val="447A732C"/>
    <w:rsid w:val="4488687A"/>
    <w:rsid w:val="44933EF1"/>
    <w:rsid w:val="45381054"/>
    <w:rsid w:val="45B01732"/>
    <w:rsid w:val="46013FBA"/>
    <w:rsid w:val="4664CEC4"/>
    <w:rsid w:val="4679523E"/>
    <w:rsid w:val="4697AAAD"/>
    <w:rsid w:val="48371235"/>
    <w:rsid w:val="48B5B863"/>
    <w:rsid w:val="48D4F89B"/>
    <w:rsid w:val="48D5AB1C"/>
    <w:rsid w:val="49AB35A7"/>
    <w:rsid w:val="4A0A59C5"/>
    <w:rsid w:val="4AB3369C"/>
    <w:rsid w:val="4BB5BBDC"/>
    <w:rsid w:val="4C86BCD1"/>
    <w:rsid w:val="4CBBAB93"/>
    <w:rsid w:val="4CC5A49C"/>
    <w:rsid w:val="4CDCE08F"/>
    <w:rsid w:val="4D282A08"/>
    <w:rsid w:val="4DE87F57"/>
    <w:rsid w:val="4E5159EB"/>
    <w:rsid w:val="4EA3EAC8"/>
    <w:rsid w:val="4ED5604E"/>
    <w:rsid w:val="4ED60DF2"/>
    <w:rsid w:val="4EEA4F84"/>
    <w:rsid w:val="4EF89389"/>
    <w:rsid w:val="4FDF1DD4"/>
    <w:rsid w:val="4FF32761"/>
    <w:rsid w:val="4FFA4954"/>
    <w:rsid w:val="50040DB0"/>
    <w:rsid w:val="504AE577"/>
    <w:rsid w:val="509FA9AF"/>
    <w:rsid w:val="50AB2BCA"/>
    <w:rsid w:val="52249BB3"/>
    <w:rsid w:val="5379199D"/>
    <w:rsid w:val="53E79910"/>
    <w:rsid w:val="545C9952"/>
    <w:rsid w:val="54A1989A"/>
    <w:rsid w:val="55079B0C"/>
    <w:rsid w:val="55995AA8"/>
    <w:rsid w:val="559A8055"/>
    <w:rsid w:val="55DFCA55"/>
    <w:rsid w:val="5600AE8D"/>
    <w:rsid w:val="56A00B0A"/>
    <w:rsid w:val="56BACB97"/>
    <w:rsid w:val="5726961D"/>
    <w:rsid w:val="578CA466"/>
    <w:rsid w:val="58AF3D0B"/>
    <w:rsid w:val="58D18E32"/>
    <w:rsid w:val="59DCCA13"/>
    <w:rsid w:val="5B30449C"/>
    <w:rsid w:val="5BF2238D"/>
    <w:rsid w:val="5C36A107"/>
    <w:rsid w:val="5C9838D9"/>
    <w:rsid w:val="5D611586"/>
    <w:rsid w:val="5E98391E"/>
    <w:rsid w:val="5F27CF39"/>
    <w:rsid w:val="5FD6A329"/>
    <w:rsid w:val="5FE70443"/>
    <w:rsid w:val="60EBBE1C"/>
    <w:rsid w:val="61517BF2"/>
    <w:rsid w:val="615384F6"/>
    <w:rsid w:val="621FAC30"/>
    <w:rsid w:val="629AA7BE"/>
    <w:rsid w:val="63140646"/>
    <w:rsid w:val="632BDD6A"/>
    <w:rsid w:val="638AE4CC"/>
    <w:rsid w:val="643CDC16"/>
    <w:rsid w:val="643EA4C3"/>
    <w:rsid w:val="64A23BBA"/>
    <w:rsid w:val="64D6AA1C"/>
    <w:rsid w:val="65E4435F"/>
    <w:rsid w:val="66EBE49C"/>
    <w:rsid w:val="6706E06A"/>
    <w:rsid w:val="6814AD4D"/>
    <w:rsid w:val="68273A8B"/>
    <w:rsid w:val="6829B313"/>
    <w:rsid w:val="6830CC49"/>
    <w:rsid w:val="685D883C"/>
    <w:rsid w:val="69667295"/>
    <w:rsid w:val="69AAF511"/>
    <w:rsid w:val="6A2FC894"/>
    <w:rsid w:val="6A3627EB"/>
    <w:rsid w:val="6BBC8AF7"/>
    <w:rsid w:val="6C11BC65"/>
    <w:rsid w:val="6CB333E4"/>
    <w:rsid w:val="6CC182AB"/>
    <w:rsid w:val="6CC5BB09"/>
    <w:rsid w:val="6CCC9DEA"/>
    <w:rsid w:val="6CED71AE"/>
    <w:rsid w:val="6CF33E96"/>
    <w:rsid w:val="6D6068D4"/>
    <w:rsid w:val="6D8DD284"/>
    <w:rsid w:val="6D8E7AD2"/>
    <w:rsid w:val="706C81D7"/>
    <w:rsid w:val="72589585"/>
    <w:rsid w:val="72BDF5F9"/>
    <w:rsid w:val="733F4F22"/>
    <w:rsid w:val="734A2ABD"/>
    <w:rsid w:val="734E01D5"/>
    <w:rsid w:val="739CFEEB"/>
    <w:rsid w:val="73D8CB83"/>
    <w:rsid w:val="744FE826"/>
    <w:rsid w:val="7475C6CB"/>
    <w:rsid w:val="76FCB2DD"/>
    <w:rsid w:val="772F6E1A"/>
    <w:rsid w:val="7757223D"/>
    <w:rsid w:val="776DE152"/>
    <w:rsid w:val="78433FF8"/>
    <w:rsid w:val="7844D024"/>
    <w:rsid w:val="787FBF9B"/>
    <w:rsid w:val="788BB185"/>
    <w:rsid w:val="7A0A43D6"/>
    <w:rsid w:val="7A19B86F"/>
    <w:rsid w:val="7A4F09B9"/>
    <w:rsid w:val="7B3BFB20"/>
    <w:rsid w:val="7C70234E"/>
    <w:rsid w:val="7CCA4E75"/>
    <w:rsid w:val="7CE76037"/>
    <w:rsid w:val="7D0D70B2"/>
    <w:rsid w:val="7E11D5AF"/>
    <w:rsid w:val="7FF38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CC9DEA"/>
  <w15:chartTrackingRefBased/>
  <w15:docId w15:val="{51FCA456-49DB-4E8C-AA8C-23448696D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F55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6152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00A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6152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1C41B957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3D59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D59EF"/>
  </w:style>
  <w:style w:type="paragraph" w:styleId="Piedepgina">
    <w:name w:val="footer"/>
    <w:basedOn w:val="Normal"/>
    <w:link w:val="PiedepginaCar"/>
    <w:uiPriority w:val="99"/>
    <w:unhideWhenUsed/>
    <w:rsid w:val="003D59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D59EF"/>
  </w:style>
  <w:style w:type="paragraph" w:styleId="Textonotapie">
    <w:name w:val="footnote text"/>
    <w:basedOn w:val="Normal"/>
    <w:link w:val="TextonotapieCar"/>
    <w:uiPriority w:val="99"/>
    <w:semiHidden/>
    <w:unhideWhenUsed/>
    <w:rsid w:val="00785CB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85CB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785CB3"/>
    <w:rPr>
      <w:vertAlign w:val="superscript"/>
    </w:rPr>
  </w:style>
  <w:style w:type="table" w:styleId="Tablaconcuadrcula">
    <w:name w:val="Table Grid"/>
    <w:basedOn w:val="Tablanormal"/>
    <w:uiPriority w:val="39"/>
    <w:rsid w:val="00CD3A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E226A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226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ubNegativo">
    <w:name w:val="Sub Negativo"/>
    <w:basedOn w:val="Ttulo2"/>
    <w:link w:val="SubNegativoCar"/>
    <w:qFormat/>
    <w:rsid w:val="00200AAF"/>
    <w:pPr>
      <w:spacing w:before="160" w:after="80" w:line="259" w:lineRule="auto"/>
    </w:pPr>
    <w:rPr>
      <w:color w:val="FFFFFF" w:themeColor="background1"/>
      <w:kern w:val="2"/>
      <w:sz w:val="32"/>
      <w:szCs w:val="32"/>
      <w:lang w:val="es-CO"/>
      <w14:ligatures w14:val="standardContextual"/>
    </w:rPr>
  </w:style>
  <w:style w:type="character" w:customStyle="1" w:styleId="SubNegativoCar">
    <w:name w:val="Sub Negativo Car"/>
    <w:basedOn w:val="Ttulo2Car"/>
    <w:link w:val="SubNegativo"/>
    <w:rsid w:val="00200AAF"/>
    <w:rPr>
      <w:rFonts w:asciiTheme="majorHAnsi" w:eastAsiaTheme="majorEastAsia" w:hAnsiTheme="majorHAnsi" w:cstheme="majorBidi"/>
      <w:color w:val="FFFFFF" w:themeColor="background1"/>
      <w:kern w:val="2"/>
      <w:sz w:val="32"/>
      <w:szCs w:val="32"/>
      <w:lang w:val="es-CO"/>
      <w14:ligatures w14:val="standardContextual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00AAF"/>
    <w:rPr>
      <w:rFonts w:asciiTheme="majorHAnsi" w:eastAsiaTheme="majorEastAsia" w:hAnsiTheme="majorHAnsi" w:cstheme="majorBidi"/>
      <w:color w:val="A61526" w:themeColor="accent1" w:themeShade="BF"/>
      <w:sz w:val="26"/>
      <w:szCs w:val="26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DE20F9"/>
  </w:style>
  <w:style w:type="paragraph" w:customStyle="1" w:styleId="Estilo1">
    <w:name w:val="Estilo1"/>
    <w:basedOn w:val="Prrafodelista"/>
    <w:link w:val="Estilo1Car"/>
    <w:qFormat/>
    <w:rsid w:val="005A1C7B"/>
    <w:pPr>
      <w:numPr>
        <w:ilvl w:val="1"/>
        <w:numId w:val="20"/>
      </w:numPr>
      <w:spacing w:after="0" w:line="240" w:lineRule="auto"/>
      <w:jc w:val="both"/>
    </w:pPr>
    <w:rPr>
      <w:rFonts w:ascii="Aptos" w:eastAsia="Aptos" w:hAnsi="Aptos" w:cs="Aptos"/>
      <w:b/>
      <w:color w:val="144C27"/>
      <w:lang w:val="es-CO"/>
    </w:rPr>
  </w:style>
  <w:style w:type="character" w:customStyle="1" w:styleId="Estilo1Car">
    <w:name w:val="Estilo1 Car"/>
    <w:basedOn w:val="PrrafodelistaCar"/>
    <w:link w:val="Estilo1"/>
    <w:rsid w:val="005A1C7B"/>
    <w:rPr>
      <w:rFonts w:ascii="Aptos" w:eastAsia="Aptos" w:hAnsi="Aptos" w:cs="Aptos"/>
      <w:b/>
      <w:color w:val="144C27"/>
      <w:lang w:val="es-CO"/>
    </w:rPr>
  </w:style>
  <w:style w:type="paragraph" w:styleId="Subttulo">
    <w:name w:val="Subtitle"/>
    <w:basedOn w:val="Normal"/>
    <w:next w:val="Normal"/>
    <w:link w:val="SubttuloCar"/>
    <w:uiPriority w:val="11"/>
    <w:qFormat/>
    <w:rsid w:val="00363C6E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363C6E"/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Ttulo1Car">
    <w:name w:val="Título 1 Car"/>
    <w:basedOn w:val="Fuentedeprrafopredeter"/>
    <w:link w:val="Ttulo1"/>
    <w:uiPriority w:val="9"/>
    <w:rsid w:val="00FF554D"/>
    <w:rPr>
      <w:rFonts w:asciiTheme="majorHAnsi" w:eastAsiaTheme="majorEastAsia" w:hAnsiTheme="majorHAnsi" w:cstheme="majorBidi"/>
      <w:color w:val="A61526" w:themeColor="accent1" w:themeShade="BF"/>
      <w:sz w:val="32"/>
      <w:szCs w:val="32"/>
    </w:rPr>
  </w:style>
  <w:style w:type="paragraph" w:customStyle="1" w:styleId="Subtitulo">
    <w:name w:val="Subtitulo"/>
    <w:basedOn w:val="Ttulo1"/>
    <w:link w:val="SubtituloCar"/>
    <w:qFormat/>
    <w:rsid w:val="00B03A0A"/>
    <w:rPr>
      <w:rFonts w:eastAsia="Aptos"/>
      <w:color w:val="595959" w:themeColor="text1" w:themeTint="A6"/>
      <w:lang w:val="es-CO"/>
    </w:rPr>
  </w:style>
  <w:style w:type="character" w:customStyle="1" w:styleId="SubtituloCar">
    <w:name w:val="Subtitulo Car"/>
    <w:basedOn w:val="Ttulo1Car"/>
    <w:link w:val="Subtitulo"/>
    <w:rsid w:val="00B03A0A"/>
    <w:rPr>
      <w:rFonts w:asciiTheme="majorHAnsi" w:eastAsia="Aptos" w:hAnsiTheme="majorHAnsi" w:cstheme="majorBidi"/>
      <w:color w:val="595959" w:themeColor="text1" w:themeTint="A6"/>
      <w:sz w:val="32"/>
      <w:szCs w:val="32"/>
      <w:lang w:val="es-CO"/>
    </w:rPr>
  </w:style>
  <w:style w:type="paragraph" w:styleId="NormalWeb">
    <w:name w:val="Normal (Web)"/>
    <w:basedOn w:val="Normal"/>
    <w:uiPriority w:val="99"/>
    <w:semiHidden/>
    <w:unhideWhenUsed/>
    <w:rsid w:val="00CE69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/>
    </w:rPr>
  </w:style>
  <w:style w:type="character" w:styleId="Textoennegrita">
    <w:name w:val="Strong"/>
    <w:basedOn w:val="Fuentedeprrafopredeter"/>
    <w:uiPriority w:val="22"/>
    <w:qFormat/>
    <w:rsid w:val="00CE69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0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Alcaldía">
      <a:dk1>
        <a:srgbClr val="000000"/>
      </a:dk1>
      <a:lt1>
        <a:srgbClr val="FFFFFF"/>
      </a:lt1>
      <a:dk2>
        <a:srgbClr val="C41424"/>
      </a:dk2>
      <a:lt2>
        <a:srgbClr val="E5DEDB"/>
      </a:lt2>
      <a:accent1>
        <a:srgbClr val="DE1D34"/>
      </a:accent1>
      <a:accent2>
        <a:srgbClr val="F9B248"/>
      </a:accent2>
      <a:accent3>
        <a:srgbClr val="D52300"/>
      </a:accent3>
      <a:accent4>
        <a:srgbClr val="FF851E"/>
      </a:accent4>
      <a:accent5>
        <a:srgbClr val="E64823"/>
      </a:accent5>
      <a:accent6>
        <a:srgbClr val="F3C580"/>
      </a:accent6>
      <a:hlink>
        <a:srgbClr val="ADB2B3"/>
      </a:hlink>
      <a:folHlink>
        <a:srgbClr val="FC8A68"/>
      </a:folHlink>
    </a:clrScheme>
    <a:fontScheme name="Personalizado 8">
      <a:majorFont>
        <a:latin typeface="Aptos ExtraBold"/>
        <a:ea typeface=""/>
        <a:cs typeface=""/>
      </a:majorFont>
      <a:minorFont>
        <a:latin typeface="Apto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244A9465BC20141AA142544F9F9974D" ma:contentTypeVersion="29" ma:contentTypeDescription="Crear nuevo documento." ma:contentTypeScope="" ma:versionID="965368c4ca84267de7f4c31feb350b42">
  <xsd:schema xmlns:xsd="http://www.w3.org/2001/XMLSchema" xmlns:xs="http://www.w3.org/2001/XMLSchema" xmlns:p="http://schemas.microsoft.com/office/2006/metadata/properties" xmlns:ns1="http://schemas.microsoft.com/sharepoint/v3" xmlns:ns2="676d746a-0abb-4964-99ff-92894c61a10e" xmlns:ns3="16c1e593-d951-4f5b-a54b-fe466053896b" targetNamespace="http://schemas.microsoft.com/office/2006/metadata/properties" ma:root="true" ma:fieldsID="d9d2c8ed3be55320a201b48921445c43" ns1:_="" ns2:_="" ns3:_="">
    <xsd:import namespace="http://schemas.microsoft.com/sharepoint/v3"/>
    <xsd:import namespace="676d746a-0abb-4964-99ff-92894c61a10e"/>
    <xsd:import namespace="16c1e593-d951-4f5b-a54b-fe46605389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3:TaxKeywordTaxHTField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6d746a-0abb-4964-99ff-92894c61a1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OCR" ma:index="13" nillable="true" ma:displayName="Extracted Text" ma:hidden="true" ma:internalName="MediaServiceOCR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5d09d035-a677-4b24-aeee-1a5c3beaf1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1e593-d951-4f5b-a54b-fe4660538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68d1fc31-358a-450e-bd3f-7c2dfe592ffe}" ma:internalName="TaxCatchAll" ma:readOnly="false" ma:showField="CatchAllData" ma:web="16c1e593-d951-4f5b-a54b-fe46605389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8" nillable="true" ma:taxonomy="true" ma:internalName="TaxKeywordTaxHTField" ma:taxonomyFieldName="TaxKeyword" ma:displayName="Palabras clave de empresa" ma:fieldId="{23f27201-bee3-471e-b2e7-b64fd8b7ca38}" ma:taxonomyMulti="true" ma:sspId="5d09d035-a677-4b24-aeee-1a5c3beaf18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nido"/>
        <xsd:element ref="dc:title" minOccurs="0" maxOccurs="1" ma:index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KeywordTaxHTField xmlns="16c1e593-d951-4f5b-a54b-fe466053896b">
      <Terms xmlns="http://schemas.microsoft.com/office/infopath/2007/PartnerControls"/>
    </TaxKeywordTaxHTField>
    <lcf76f155ced4ddcb4097134ff3c332f xmlns="676d746a-0abb-4964-99ff-92894c61a10e">
      <Terms xmlns="http://schemas.microsoft.com/office/infopath/2007/PartnerControls"/>
    </lcf76f155ced4ddcb4097134ff3c332f>
    <_ip_UnifiedCompliancePolicyProperties xmlns="http://schemas.microsoft.com/sharepoint/v3" xsi:nil="true"/>
    <TaxCatchAll xmlns="16c1e593-d951-4f5b-a54b-fe466053896b" xsi:nil="true"/>
  </documentManagement>
</p:properties>
</file>

<file path=customXml/itemProps1.xml><?xml version="1.0" encoding="utf-8"?>
<ds:datastoreItem xmlns:ds="http://schemas.openxmlformats.org/officeDocument/2006/customXml" ds:itemID="{150051AE-AF1D-449B-BFE6-777848EF81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1CCFFF-7E9C-41FD-AB80-B45C1C5DD0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76d746a-0abb-4964-99ff-92894c61a10e"/>
    <ds:schemaRef ds:uri="16c1e593-d951-4f5b-a54b-fe4660538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01EE95-04BD-476F-86AA-636F8DB900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2B94F3-A141-439A-9FFA-C36CDBD2F61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6c1e593-d951-4f5b-a54b-fe466053896b"/>
    <ds:schemaRef ds:uri="676d746a-0abb-4964-99ff-92894c61a1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1138</Words>
  <Characters>6264</Characters>
  <Application>Microsoft Office Word</Application>
  <DocSecurity>0</DocSecurity>
  <Lines>52</Lines>
  <Paragraphs>14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Felipe Campos Contreras</dc:creator>
  <cp:keywords/>
  <dc:description/>
  <cp:lastModifiedBy>Ana Dalila Gómez Baos</cp:lastModifiedBy>
  <cp:revision>2</cp:revision>
  <dcterms:created xsi:type="dcterms:W3CDTF">2025-11-12T13:37:00Z</dcterms:created>
  <dcterms:modified xsi:type="dcterms:W3CDTF">2025-11-12T13:37:00Z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0x0101003244A9465BC20141AA142544F9F9974D</vt:lpwstr>
  </property>
  <property fmtid="{D5CDD505-2E9C-101B-9397-08002B2CF9AE}" pid="3" name="Order">
    <vt:r8>89000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axKeyword">
    <vt:lpwstr/>
  </property>
  <property fmtid="{D5CDD505-2E9C-101B-9397-08002B2CF9AE}" pid="8" name="MediaServiceImageTags">
    <vt:lpwstr/>
  </property>
</Properties>
</file>